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21" w:rsidRPr="00F307B6" w:rsidRDefault="00440812" w:rsidP="001F6F28">
      <w:pPr>
        <w:widowControl/>
        <w:spacing w:before="100" w:beforeAutospacing="1" w:after="360" w:line="360" w:lineRule="atLeast"/>
        <w:ind w:firstLineChars="150" w:firstLine="480"/>
        <w:rPr>
          <w:rFonts w:ascii="標楷體" w:eastAsia="標楷體" w:hAnsi="標楷體"/>
          <w:color w:val="000000"/>
          <w:szCs w:val="24"/>
        </w:rPr>
      </w:pPr>
      <w:r w:rsidRPr="00F307B6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基隆</w:t>
      </w:r>
      <w:r w:rsidR="001B5636" w:rsidRPr="001B5636">
        <w:rPr>
          <w:rFonts w:ascii="標楷體" w:eastAsia="標楷體" w:hAnsi="標楷體" w:cs="新細明體"/>
          <w:b/>
          <w:color w:val="333333"/>
          <w:kern w:val="0"/>
          <w:sz w:val="32"/>
          <w:szCs w:val="32"/>
        </w:rPr>
        <w:t>市立</w:t>
      </w:r>
      <w:r w:rsidR="0067101D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中山</w:t>
      </w:r>
      <w:r w:rsidR="001B5636" w:rsidRPr="001B5636">
        <w:rPr>
          <w:rFonts w:ascii="標楷體" w:eastAsia="標楷體" w:hAnsi="標楷體" w:cs="新細明體"/>
          <w:b/>
          <w:color w:val="333333"/>
          <w:kern w:val="0"/>
          <w:sz w:val="32"/>
          <w:szCs w:val="32"/>
        </w:rPr>
        <w:t>高級</w:t>
      </w:r>
      <w:r w:rsidRPr="00F307B6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中學</w:t>
      </w:r>
      <w:r w:rsidR="00904E21" w:rsidRPr="00F307B6">
        <w:rPr>
          <w:rFonts w:ascii="標楷體" w:eastAsia="標楷體" w:hAnsi="標楷體"/>
          <w:b/>
          <w:color w:val="000000"/>
          <w:sz w:val="32"/>
          <w:szCs w:val="32"/>
        </w:rPr>
        <w:t>公務人員專書閱讀推廣活動計畫</w:t>
      </w:r>
      <w:r w:rsidR="00904E21" w:rsidRPr="00F307B6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</w:t>
      </w:r>
    </w:p>
    <w:p w:rsidR="001B5636" w:rsidRPr="001B5636" w:rsidRDefault="001B5636" w:rsidP="00F307B6">
      <w:pPr>
        <w:widowControl/>
        <w:spacing w:line="4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壹、依據：</w:t>
      </w:r>
    </w:p>
    <w:p w:rsidR="00440812" w:rsidRPr="00F307B6" w:rsidRDefault="00440812" w:rsidP="00F307B6">
      <w:pPr>
        <w:spacing w:line="42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307B6">
        <w:rPr>
          <w:rFonts w:ascii="標楷體" w:eastAsia="標楷體" w:hAnsi="標楷體"/>
          <w:color w:val="000000"/>
          <w:sz w:val="28"/>
          <w:szCs w:val="28"/>
        </w:rPr>
        <w:t>一、公務人員訓練進修法第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條及其施行細則第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條。</w:t>
      </w:r>
    </w:p>
    <w:p w:rsidR="00440812" w:rsidRPr="00F307B6" w:rsidRDefault="00440812" w:rsidP="00F307B6">
      <w:pPr>
        <w:spacing w:line="42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二、考試院第十屆施政綱領。</w:t>
      </w:r>
    </w:p>
    <w:p w:rsidR="00440812" w:rsidRPr="00F307B6" w:rsidRDefault="00440812" w:rsidP="00F307B6">
      <w:pPr>
        <w:spacing w:line="42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、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國家文官學院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102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1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2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日國院數字第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1010800313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號函暨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101</w:t>
      </w:r>
    </w:p>
    <w:p w:rsidR="00440812" w:rsidRPr="00F307B6" w:rsidRDefault="00440812" w:rsidP="00F307B6">
      <w:pPr>
        <w:spacing w:line="420" w:lineRule="exact"/>
        <w:ind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12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27</w:t>
      </w: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日修正發布之「公務人員專書閱讀推廣活動計畫」辦</w:t>
      </w:r>
    </w:p>
    <w:p w:rsidR="00440812" w:rsidRPr="00F307B6" w:rsidRDefault="00440812" w:rsidP="00F307B6">
      <w:pPr>
        <w:spacing w:line="420" w:lineRule="exact"/>
        <w:ind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307B6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Pr="00F307B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B5636" w:rsidRPr="001B5636" w:rsidRDefault="001B5636" w:rsidP="00F307B6">
      <w:pPr>
        <w:widowControl/>
        <w:spacing w:line="4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貳、目的：</w:t>
      </w:r>
    </w:p>
    <w:p w:rsidR="00F307B6" w:rsidRDefault="001B5636" w:rsidP="00F307B6">
      <w:pPr>
        <w:widowControl/>
        <w:spacing w:line="420" w:lineRule="exact"/>
        <w:ind w:firstLineChars="100" w:firstLine="28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一、落實終身學習教育理念，成立行政同仁讀書會，研讀好書、好</w:t>
      </w:r>
    </w:p>
    <w:p w:rsidR="001B5636" w:rsidRPr="001B5636" w:rsidRDefault="001B5636" w:rsidP="00F307B6">
      <w:pPr>
        <w:widowControl/>
        <w:spacing w:line="420" w:lineRule="exact"/>
        <w:ind w:firstLineChars="300" w:firstLine="8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文章，擴充知識領域，營造學校閱讀風氣，建造書香教學環境。</w:t>
      </w:r>
    </w:p>
    <w:p w:rsidR="00F307B6" w:rsidRDefault="001B5636" w:rsidP="00F307B6">
      <w:pPr>
        <w:widowControl/>
        <w:spacing w:line="420" w:lineRule="exact"/>
        <w:ind w:firstLineChars="100" w:firstLine="28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二、培養閱讀風氣，藉由共同閱讀使成員在討論、分享與對話中建</w:t>
      </w:r>
    </w:p>
    <w:p w:rsidR="001B5636" w:rsidRPr="001B5636" w:rsidRDefault="001B5636" w:rsidP="00F307B6">
      <w:pPr>
        <w:widowControl/>
        <w:spacing w:line="420" w:lineRule="exact"/>
        <w:ind w:firstLineChars="300" w:firstLine="8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構學習內涵，以增益個人生活與教學涵養。</w:t>
      </w:r>
    </w:p>
    <w:p w:rsidR="00F307B6" w:rsidRDefault="001B5636" w:rsidP="00F307B6">
      <w:pPr>
        <w:widowControl/>
        <w:spacing w:line="420" w:lineRule="exact"/>
        <w:ind w:leftChars="100" w:left="2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三、藉由行政人員讀書會的成立及運作帶領本校行政同仁閱讀風氣，</w:t>
      </w:r>
    </w:p>
    <w:p w:rsidR="001B5636" w:rsidRPr="001B5636" w:rsidRDefault="001B5636" w:rsidP="00F307B6">
      <w:pPr>
        <w:widowControl/>
        <w:spacing w:line="420" w:lineRule="exact"/>
        <w:ind w:firstLineChars="250" w:firstLine="70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培養師生閱讀習慣及發表的技巧。</w:t>
      </w:r>
    </w:p>
    <w:p w:rsidR="001B5636" w:rsidRPr="001B5636" w:rsidRDefault="001B5636" w:rsidP="00F307B6">
      <w:pPr>
        <w:widowControl/>
        <w:spacing w:line="4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參、辦理方式：</w:t>
      </w:r>
    </w:p>
    <w:p w:rsidR="00F307B6" w:rsidRDefault="001B5636" w:rsidP="00F307B6">
      <w:pPr>
        <w:widowControl/>
        <w:spacing w:line="420" w:lineRule="exact"/>
        <w:ind w:leftChars="150" w:left="500" w:hangingChars="50" w:hanging="1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一、聚會時間與</w:t>
      </w:r>
      <w:r w:rsidR="00904E21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次數</w:t>
      </w: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：由讀書會自訂，預定利用每月第一週星期</w:t>
      </w:r>
      <w:r w:rsidR="00B44D5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五</w:t>
      </w:r>
    </w:p>
    <w:p w:rsidR="001B5636" w:rsidRPr="001B5636" w:rsidRDefault="00904E21" w:rsidP="00F307B6">
      <w:pPr>
        <w:widowControl/>
        <w:spacing w:line="420" w:lineRule="exact"/>
        <w:ind w:leftChars="200" w:left="480" w:firstLineChars="150" w:firstLine="42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午餐結束</w:t>
      </w:r>
      <w:r w:rsid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時間</w:t>
      </w:r>
      <w:r w:rsidR="001B5636"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聚會，或利用段考考試結束後，每次聚會2小時。</w:t>
      </w:r>
    </w:p>
    <w:p w:rsidR="001B5636" w:rsidRPr="001B5636" w:rsidRDefault="001B5636" w:rsidP="00F307B6">
      <w:pPr>
        <w:widowControl/>
        <w:spacing w:line="420" w:lineRule="exact"/>
        <w:ind w:firstLineChars="150" w:firstLine="42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二、地點：由讀書會自訂，以</w:t>
      </w:r>
      <w:r w:rsidR="00904E21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本校</w:t>
      </w:r>
      <w:r w:rsidR="00490F1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總務處</w:t>
      </w: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為主。</w:t>
      </w:r>
      <w:bookmarkStart w:id="0" w:name="_GoBack"/>
      <w:bookmarkEnd w:id="0"/>
    </w:p>
    <w:p w:rsidR="00F307B6" w:rsidRDefault="001B5636" w:rsidP="00F307B6">
      <w:pPr>
        <w:widowControl/>
        <w:spacing w:line="420" w:lineRule="exact"/>
        <w:ind w:firstLineChars="150" w:firstLine="42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三、方式：以主題閱讀的方式選讀相關書籍、文章或欣賞電影，</w:t>
      </w:r>
      <w:r w:rsidR="00F307B6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並</w:t>
      </w:r>
    </w:p>
    <w:p w:rsidR="001B5636" w:rsidRPr="001B5636" w:rsidRDefault="001B5636" w:rsidP="00F307B6">
      <w:pPr>
        <w:widowControl/>
        <w:spacing w:line="420" w:lineRule="exact"/>
        <w:ind w:firstLineChars="650" w:firstLine="182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以討論或撰寫報告的方式分享心得。</w:t>
      </w:r>
    </w:p>
    <w:p w:rsidR="00077933" w:rsidRDefault="001B5636" w:rsidP="001F6F28">
      <w:pPr>
        <w:widowControl/>
        <w:spacing w:line="420" w:lineRule="exact"/>
        <w:ind w:firstLineChars="150" w:firstLine="42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四、組織與成員：讀書會成員以本校行政人員（含教師兼行政人員）</w:t>
      </w:r>
    </w:p>
    <w:p w:rsidR="00077933" w:rsidRDefault="001B5636" w:rsidP="00077933">
      <w:pPr>
        <w:widowControl/>
        <w:spacing w:line="420" w:lineRule="exact"/>
        <w:ind w:leftChars="150" w:left="360" w:firstLineChars="750" w:firstLine="210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為主要對象，同時歡迎有興趣教師參加讀書會，成</w:t>
      </w:r>
    </w:p>
    <w:p w:rsidR="001B5636" w:rsidRPr="001B5636" w:rsidRDefault="001B5636" w:rsidP="00077933">
      <w:pPr>
        <w:widowControl/>
        <w:spacing w:line="420" w:lineRule="exact"/>
        <w:ind w:leftChars="150" w:left="360" w:firstLineChars="750" w:firstLine="210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員</w:t>
      </w:r>
      <w:r w:rsidR="00F307B6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至</w:t>
      </w: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少</w:t>
      </w:r>
      <w:r w:rsidR="00F307B6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5</w:t>
      </w: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人為原則，設領</w:t>
      </w:r>
      <w:r w:rsidR="00F307B6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讀</w:t>
      </w: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人1人。</w:t>
      </w:r>
    </w:p>
    <w:p w:rsidR="001B5636" w:rsidRPr="001B5636" w:rsidRDefault="001B5636" w:rsidP="00077933">
      <w:pPr>
        <w:widowControl/>
        <w:spacing w:line="420" w:lineRule="exact"/>
        <w:ind w:firstLineChars="150" w:firstLine="42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五、閱讀書目：由各讀書會成員共同決定。</w:t>
      </w:r>
    </w:p>
    <w:p w:rsidR="001B5636" w:rsidRPr="001B5636" w:rsidRDefault="001B5636" w:rsidP="00077933">
      <w:pPr>
        <w:widowControl/>
        <w:spacing w:line="420" w:lineRule="exact"/>
        <w:ind w:firstLineChars="150" w:firstLine="42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六、領</w:t>
      </w:r>
      <w:r w:rsidR="00F307B6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讀</w:t>
      </w: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人：由讀書會</w:t>
      </w:r>
      <w:r w:rsidR="00F307B6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成員</w:t>
      </w: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相互推派。</w:t>
      </w:r>
    </w:p>
    <w:p w:rsidR="001B5636" w:rsidRPr="001B5636" w:rsidRDefault="001B5636" w:rsidP="00F307B6">
      <w:pPr>
        <w:widowControl/>
        <w:spacing w:line="4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肆、成果紀錄：</w:t>
      </w:r>
    </w:p>
    <w:p w:rsidR="001F6F28" w:rsidRDefault="001B5636" w:rsidP="001F6F28">
      <w:pPr>
        <w:widowControl/>
        <w:spacing w:line="420" w:lineRule="exact"/>
        <w:ind w:firstLineChars="250" w:firstLine="70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讀書會聚會研討後，請將心得報告、相關照片(書面或電子檔)等</w:t>
      </w:r>
    </w:p>
    <w:p w:rsidR="001B5636" w:rsidRPr="001B5636" w:rsidRDefault="001B5636" w:rsidP="001F6F28">
      <w:pPr>
        <w:widowControl/>
        <w:spacing w:line="420" w:lineRule="exact"/>
        <w:ind w:firstLineChars="250" w:firstLine="70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成果資料完成紀錄彙編陳閱，並設置專</w:t>
      </w:r>
      <w:r w:rsidR="00F307B6"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卷</w:t>
      </w:r>
      <w:r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呈現成果。</w:t>
      </w:r>
    </w:p>
    <w:p w:rsidR="001B5636" w:rsidRPr="001B5636" w:rsidRDefault="00F307B6" w:rsidP="00F307B6">
      <w:pPr>
        <w:widowControl/>
        <w:spacing w:line="4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F307B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伍</w:t>
      </w:r>
      <w:r w:rsidR="001B5636" w:rsidRPr="001B5636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、本計畫陳 校長核可後實施，修正時亦同。</w:t>
      </w:r>
    </w:p>
    <w:p w:rsidR="001B5636" w:rsidRPr="001B5636" w:rsidRDefault="001B5636" w:rsidP="001B5636">
      <w:pPr>
        <w:widowControl/>
        <w:spacing w:before="100" w:beforeAutospacing="1" w:line="360" w:lineRule="atLeast"/>
        <w:rPr>
          <w:rFonts w:ascii="Georgia" w:eastAsia="新細明體" w:hAnsi="Georgia" w:cs="新細明體"/>
          <w:color w:val="333333"/>
          <w:kern w:val="0"/>
          <w:sz w:val="23"/>
          <w:szCs w:val="23"/>
        </w:rPr>
      </w:pPr>
      <w:r w:rsidRPr="001B5636">
        <w:rPr>
          <w:rFonts w:ascii="Georgia" w:eastAsia="新細明體" w:hAnsi="Georgia" w:cs="新細明體"/>
          <w:color w:val="333333"/>
          <w:kern w:val="0"/>
          <w:sz w:val="23"/>
          <w:szCs w:val="23"/>
        </w:rPr>
        <w:t> </w:t>
      </w:r>
    </w:p>
    <w:p w:rsidR="00DD5C52" w:rsidRPr="001B5636" w:rsidRDefault="00DD5C52"/>
    <w:sectPr w:rsidR="00DD5C52" w:rsidRPr="001B5636" w:rsidSect="001B5636">
      <w:pgSz w:w="11907" w:h="16840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36"/>
    <w:rsid w:val="00077933"/>
    <w:rsid w:val="000A7947"/>
    <w:rsid w:val="001B5636"/>
    <w:rsid w:val="001F6F28"/>
    <w:rsid w:val="002838C7"/>
    <w:rsid w:val="003271FF"/>
    <w:rsid w:val="00440812"/>
    <w:rsid w:val="00490F11"/>
    <w:rsid w:val="0067101D"/>
    <w:rsid w:val="00904E21"/>
    <w:rsid w:val="00B35C04"/>
    <w:rsid w:val="00B44D5A"/>
    <w:rsid w:val="00DD5C52"/>
    <w:rsid w:val="00F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904E21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904E21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95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33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NONE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</cp:lastModifiedBy>
  <cp:revision>4</cp:revision>
  <dcterms:created xsi:type="dcterms:W3CDTF">2020-08-11T05:37:00Z</dcterms:created>
  <dcterms:modified xsi:type="dcterms:W3CDTF">2020-09-02T00:55:00Z</dcterms:modified>
</cp:coreProperties>
</file>