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CF1" w:rsidRDefault="00930CF4" w:rsidP="001B0CF1">
      <w:pPr>
        <w:jc w:val="center"/>
        <w:rPr>
          <w:rFonts w:eastAsia="標楷體"/>
          <w:b/>
          <w:sz w:val="40"/>
          <w:szCs w:val="40"/>
        </w:rPr>
      </w:pPr>
      <w:bookmarkStart w:id="0" w:name="_GoBack"/>
      <w:r>
        <w:rPr>
          <w:rFonts w:eastAsia="標楷體" w:hint="eastAsia"/>
          <w:b/>
          <w:sz w:val="40"/>
          <w:szCs w:val="40"/>
        </w:rPr>
        <w:t>基隆市立中山高級</w:t>
      </w:r>
      <w:r w:rsidR="00C71F0C" w:rsidRPr="00C71F0C">
        <w:rPr>
          <w:rFonts w:eastAsia="標楷體" w:hint="eastAsia"/>
          <w:b/>
          <w:sz w:val="40"/>
          <w:szCs w:val="40"/>
        </w:rPr>
        <w:t>中學</w:t>
      </w:r>
      <w:r w:rsidR="001B0CF1" w:rsidRPr="00A46267">
        <w:rPr>
          <w:rFonts w:eastAsia="標楷體" w:hint="eastAsia"/>
          <w:b/>
          <w:sz w:val="40"/>
          <w:szCs w:val="40"/>
        </w:rPr>
        <w:t>延長病假</w:t>
      </w:r>
      <w:r w:rsidR="001B0CF1">
        <w:rPr>
          <w:rFonts w:eastAsia="標楷體" w:hint="eastAsia"/>
          <w:b/>
          <w:sz w:val="40"/>
          <w:szCs w:val="40"/>
        </w:rPr>
        <w:t>申請</w:t>
      </w:r>
      <w:r w:rsidR="001B0CF1" w:rsidRPr="00A46267">
        <w:rPr>
          <w:rFonts w:eastAsia="標楷體" w:hint="eastAsia"/>
          <w:b/>
          <w:sz w:val="40"/>
          <w:szCs w:val="40"/>
        </w:rPr>
        <w:t>書</w:t>
      </w:r>
    </w:p>
    <w:bookmarkEnd w:id="0"/>
    <w:p w:rsidR="007C5F20" w:rsidRPr="007C5F20" w:rsidRDefault="007C5F20" w:rsidP="007C5F20">
      <w:pPr>
        <w:jc w:val="right"/>
        <w:rPr>
          <w:rFonts w:ascii="標楷體" w:eastAsia="標楷體" w:hAnsi="標楷體"/>
          <w:szCs w:val="40"/>
        </w:rPr>
      </w:pPr>
      <w:r w:rsidRPr="007C5F20">
        <w:rPr>
          <w:rFonts w:eastAsia="標楷體" w:hint="eastAsia"/>
          <w:szCs w:val="40"/>
        </w:rPr>
        <w:t>申請日期：　　年　　月　　日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964"/>
        <w:gridCol w:w="2385"/>
        <w:gridCol w:w="1467"/>
        <w:gridCol w:w="918"/>
        <w:gridCol w:w="2385"/>
      </w:tblGrid>
      <w:tr w:rsidR="001B0CF1" w:rsidRPr="008F3B8D" w:rsidTr="00F067F6">
        <w:trPr>
          <w:cantSplit/>
          <w:trHeight w:val="687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0CF1" w:rsidRPr="00EB3420" w:rsidRDefault="001B0CF1" w:rsidP="00C3113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349" w:type="dxa"/>
            <w:gridSpan w:val="2"/>
            <w:tcBorders>
              <w:top w:val="single" w:sz="12" w:space="0" w:color="auto"/>
            </w:tcBorders>
            <w:vAlign w:val="center"/>
          </w:tcPr>
          <w:p w:rsidR="001B0CF1" w:rsidRPr="00EB3420" w:rsidRDefault="001B0CF1" w:rsidP="00A16F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1B0CF1" w:rsidRPr="00EB3420" w:rsidRDefault="001B0CF1" w:rsidP="001B0C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職　稱</w:t>
            </w:r>
          </w:p>
        </w:tc>
        <w:tc>
          <w:tcPr>
            <w:tcW w:w="3303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B0CF1" w:rsidRPr="00EB3420" w:rsidRDefault="001B0CF1" w:rsidP="00C71F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0CF1" w:rsidRPr="008F3B8D" w:rsidTr="00F067F6">
        <w:trPr>
          <w:trHeight w:val="525"/>
        </w:trPr>
        <w:tc>
          <w:tcPr>
            <w:tcW w:w="1421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B0CF1" w:rsidRPr="00EB3420" w:rsidRDefault="001B0CF1" w:rsidP="001B0CF1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首次申請</w:t>
            </w:r>
          </w:p>
          <w:p w:rsidR="001B0CF1" w:rsidRPr="00EB3420" w:rsidRDefault="001B0CF1" w:rsidP="001B0CF1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B0CF1" w:rsidRPr="00EB3420" w:rsidRDefault="001B0CF1" w:rsidP="00C31134">
            <w:pPr>
              <w:spacing w:line="360" w:lineRule="exact"/>
              <w:ind w:rightChars="103" w:right="24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71F0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71F0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F1" w:rsidRPr="00EB3420" w:rsidRDefault="001B0CF1" w:rsidP="001B0CF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申請類別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0CF1" w:rsidRPr="00EB3420" w:rsidRDefault="00C71F0C" w:rsidP="001B0CF1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B0CF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B0CF1" w:rsidRPr="00EB3420">
              <w:rPr>
                <w:rFonts w:ascii="標楷體" w:eastAsia="標楷體" w:hAnsi="標楷體" w:hint="eastAsia"/>
                <w:sz w:val="28"/>
                <w:szCs w:val="28"/>
              </w:rPr>
              <w:t>首次申請</w:t>
            </w:r>
          </w:p>
        </w:tc>
      </w:tr>
      <w:tr w:rsidR="001B0CF1" w:rsidRPr="008F3B8D" w:rsidTr="00F067F6">
        <w:trPr>
          <w:trHeight w:val="540"/>
        </w:trPr>
        <w:tc>
          <w:tcPr>
            <w:tcW w:w="142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B0CF1" w:rsidRPr="00EB3420" w:rsidRDefault="001B0CF1" w:rsidP="001B0CF1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1B0CF1" w:rsidRPr="00EB3420" w:rsidRDefault="001B0CF1" w:rsidP="001B0CF1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CF1" w:rsidRPr="00EB3420" w:rsidRDefault="001B0CF1" w:rsidP="001B0CF1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0CF1" w:rsidRPr="00EB3420" w:rsidRDefault="001B0CF1" w:rsidP="001B0CF1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申請續延</w:t>
            </w:r>
          </w:p>
        </w:tc>
      </w:tr>
      <w:tr w:rsidR="001B0CF1" w:rsidRPr="008F3B8D" w:rsidTr="00C31134">
        <w:trPr>
          <w:trHeight w:val="1052"/>
        </w:trPr>
        <w:tc>
          <w:tcPr>
            <w:tcW w:w="14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B0CF1" w:rsidRDefault="001B0CF1" w:rsidP="00C3113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擬申請</w:t>
            </w:r>
          </w:p>
          <w:p w:rsidR="001B0CF1" w:rsidRPr="00EB3420" w:rsidRDefault="001B0CF1" w:rsidP="00C3113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起迄期間</w:t>
            </w:r>
          </w:p>
        </w:tc>
        <w:tc>
          <w:tcPr>
            <w:tcW w:w="811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0CF1" w:rsidRPr="00EB3420" w:rsidRDefault="001B0CF1" w:rsidP="00C71F0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C3113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　　　年　　月　　日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起至</w:t>
            </w:r>
            <w:r w:rsidR="00C3113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　　　年　　月　　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  <w:r w:rsidR="00C71F0C">
              <w:rPr>
                <w:rFonts w:ascii="標楷體" w:eastAsia="標楷體" w:hAnsi="標楷體" w:hint="eastAsia"/>
                <w:sz w:val="28"/>
                <w:szCs w:val="28"/>
              </w:rPr>
              <w:t>，共</w:t>
            </w:r>
            <w:r w:rsidR="00C3113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　　　</w:t>
            </w:r>
            <w:r w:rsidR="00C71F0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B0CF1" w:rsidRPr="008F3B8D" w:rsidTr="00C31134">
        <w:trPr>
          <w:trHeight w:val="1752"/>
        </w:trPr>
        <w:tc>
          <w:tcPr>
            <w:tcW w:w="14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B0CF1" w:rsidRPr="00C31134" w:rsidRDefault="001B0CF1" w:rsidP="00C3113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31134">
              <w:rPr>
                <w:rFonts w:ascii="標楷體" w:eastAsia="標楷體" w:hAnsi="標楷體" w:hint="eastAsia"/>
                <w:sz w:val="28"/>
                <w:szCs w:val="28"/>
              </w:rPr>
              <w:t>延長病假</w:t>
            </w:r>
          </w:p>
          <w:p w:rsidR="001B0CF1" w:rsidRPr="00EB3420" w:rsidRDefault="001B0CF1" w:rsidP="00C3113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31134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8119" w:type="dxa"/>
            <w:gridSpan w:val="5"/>
            <w:tcBorders>
              <w:left w:val="single" w:sz="2" w:space="0" w:color="auto"/>
              <w:right w:val="single" w:sz="12" w:space="0" w:color="auto"/>
            </w:tcBorders>
            <w:tcMar>
              <w:top w:w="113" w:type="dxa"/>
            </w:tcMar>
          </w:tcPr>
          <w:p w:rsidR="00C31134" w:rsidRDefault="001B0CF1" w:rsidP="00C71F0C">
            <w:pPr>
              <w:tabs>
                <w:tab w:val="left" w:pos="2850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="00C311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C71F0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71F0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因罹患</w:t>
            </w:r>
            <w:r w:rsidR="00F067F6" w:rsidRPr="00EB342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F067F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F067F6" w:rsidRPr="00EB342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F067F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F067F6" w:rsidRPr="00EB342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F067F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C311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1B0CF1" w:rsidRPr="00EB3420" w:rsidRDefault="001B0CF1" w:rsidP="00C71F0C">
            <w:pPr>
              <w:tabs>
                <w:tab w:val="left" w:pos="2850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3113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手術日：　　　年　　月　　日</w:t>
            </w:r>
            <w:r w:rsidRPr="00EB342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）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，必須長期治療</w:t>
            </w:r>
            <w:r w:rsidR="00C31134">
              <w:rPr>
                <w:rFonts w:ascii="標楷體" w:eastAsia="標楷體" w:hAnsi="標楷體" w:hint="eastAsia"/>
                <w:sz w:val="28"/>
                <w:szCs w:val="28"/>
              </w:rPr>
              <w:t>或休養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，懇請准予自</w:t>
            </w:r>
            <w:r w:rsidR="00C3113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　　　年　　月　　日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起至</w:t>
            </w:r>
            <w:r w:rsidR="00C3113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　　　年　　月　　日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  <w:r w:rsidR="00C31134">
              <w:rPr>
                <w:rFonts w:ascii="標楷體" w:eastAsia="標楷體" w:hAnsi="標楷體" w:hint="eastAsia"/>
                <w:sz w:val="28"/>
                <w:szCs w:val="28"/>
              </w:rPr>
              <w:t>，申請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延長病假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B0CF1" w:rsidRPr="008F3B8D" w:rsidTr="00C31134">
        <w:trPr>
          <w:trHeight w:val="1093"/>
        </w:trPr>
        <w:tc>
          <w:tcPr>
            <w:tcW w:w="14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B0CF1" w:rsidRPr="00EB3420" w:rsidRDefault="001B0CF1" w:rsidP="00C3113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8119" w:type="dxa"/>
            <w:gridSpan w:val="5"/>
            <w:tcBorders>
              <w:left w:val="single" w:sz="2" w:space="0" w:color="auto"/>
              <w:right w:val="single" w:sz="12" w:space="0" w:color="auto"/>
            </w:tcBorders>
          </w:tcPr>
          <w:p w:rsidR="001B0CF1" w:rsidRPr="00EB3420" w:rsidRDefault="00F15CD9" w:rsidP="00C3113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B0CF1" w:rsidRPr="00EB3420">
              <w:rPr>
                <w:rFonts w:ascii="標楷體" w:eastAsia="標楷體" w:hAnsi="標楷體"/>
                <w:sz w:val="28"/>
                <w:szCs w:val="28"/>
              </w:rPr>
              <w:t>診斷證明書</w:t>
            </w:r>
          </w:p>
          <w:p w:rsidR="001B0CF1" w:rsidRPr="00EB3420" w:rsidRDefault="001B0CF1" w:rsidP="00C3113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B3420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</w:tr>
      <w:tr w:rsidR="00A16F82" w:rsidRPr="008F3B8D" w:rsidTr="007C5F20">
        <w:trPr>
          <w:trHeight w:val="397"/>
        </w:trPr>
        <w:tc>
          <w:tcPr>
            <w:tcW w:w="238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6F82" w:rsidRPr="00EB3420" w:rsidRDefault="00FF14AA" w:rsidP="00F06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38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21B36" w:rsidRPr="00EB3420" w:rsidRDefault="00C71F0C" w:rsidP="007C5F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38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F82" w:rsidRPr="00EB3420" w:rsidRDefault="00A16F82" w:rsidP="00F06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23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16F82" w:rsidRPr="007C5F20" w:rsidRDefault="00A16F82" w:rsidP="00F06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A16F82" w:rsidRPr="008F3B8D" w:rsidTr="00C31134">
        <w:trPr>
          <w:trHeight w:val="1347"/>
        </w:trPr>
        <w:tc>
          <w:tcPr>
            <w:tcW w:w="2385" w:type="dxa"/>
            <w:gridSpan w:val="2"/>
            <w:tcBorders>
              <w:left w:val="single" w:sz="12" w:space="0" w:color="auto"/>
            </w:tcBorders>
            <w:vAlign w:val="center"/>
          </w:tcPr>
          <w:p w:rsidR="005362E2" w:rsidRPr="007C5F20" w:rsidRDefault="005362E2" w:rsidP="007C5F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  <w:vAlign w:val="center"/>
          </w:tcPr>
          <w:p w:rsidR="00A16F82" w:rsidRPr="00EB3420" w:rsidRDefault="00A16F82" w:rsidP="007C5F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F82" w:rsidRPr="00EB3420" w:rsidRDefault="00A16F82" w:rsidP="007C5F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5" w:type="dxa"/>
            <w:tcBorders>
              <w:right w:val="single" w:sz="12" w:space="0" w:color="auto"/>
            </w:tcBorders>
            <w:vAlign w:val="center"/>
          </w:tcPr>
          <w:p w:rsidR="00A16F82" w:rsidRPr="007C5F20" w:rsidRDefault="00A16F82" w:rsidP="007C5F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0CF1" w:rsidRPr="00553815" w:rsidRDefault="001B0CF1" w:rsidP="001B0CF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0" w:lineRule="atLeast"/>
        <w:ind w:left="440" w:hangingChars="200" w:hanging="440"/>
        <w:rPr>
          <w:rFonts w:ascii="標楷體" w:eastAsia="標楷體" w:hAnsi="標楷體"/>
          <w:b/>
          <w:sz w:val="22"/>
          <w:szCs w:val="22"/>
        </w:rPr>
      </w:pPr>
      <w:r w:rsidRPr="00553815">
        <w:rPr>
          <w:rFonts w:ascii="標楷體" w:eastAsia="標楷體" w:hAnsi="標楷體" w:hint="eastAsia"/>
          <w:b/>
          <w:sz w:val="22"/>
          <w:szCs w:val="22"/>
        </w:rPr>
        <w:t>【延長病假應注意事項】</w:t>
      </w:r>
    </w:p>
    <w:p w:rsidR="001B0CF1" w:rsidRPr="007C5F20" w:rsidRDefault="001B0CF1" w:rsidP="00C31134">
      <w:pPr>
        <w:pStyle w:val="HTML"/>
        <w:numPr>
          <w:ilvl w:val="0"/>
          <w:numId w:val="3"/>
        </w:numPr>
        <w:spacing w:line="320" w:lineRule="atLeast"/>
        <w:jc w:val="both"/>
        <w:rPr>
          <w:rFonts w:ascii="標楷體" w:eastAsia="標楷體" w:hAnsi="標楷體"/>
          <w:sz w:val="22"/>
          <w:szCs w:val="22"/>
        </w:rPr>
      </w:pPr>
      <w:r w:rsidRPr="007C5F20">
        <w:rPr>
          <w:rFonts w:ascii="標楷體" w:eastAsia="標楷體" w:hAnsi="標楷體" w:hint="eastAsia"/>
          <w:sz w:val="22"/>
          <w:szCs w:val="22"/>
        </w:rPr>
        <w:t>依教師、公務人員請假規則規定，病假超過</w:t>
      </w:r>
      <w:r w:rsidRPr="007C5F20">
        <w:rPr>
          <w:rFonts w:ascii="標楷體" w:eastAsia="標楷體" w:hAnsi="標楷體"/>
          <w:sz w:val="22"/>
          <w:szCs w:val="22"/>
        </w:rPr>
        <w:t>二十八</w:t>
      </w:r>
      <w:r w:rsidRPr="007C5F20">
        <w:rPr>
          <w:rFonts w:ascii="標楷體" w:eastAsia="標楷體" w:hAnsi="標楷體" w:hint="eastAsia"/>
          <w:sz w:val="22"/>
          <w:szCs w:val="22"/>
        </w:rPr>
        <w:t>日者，可以事假</w:t>
      </w:r>
      <w:r w:rsidR="007C5F20" w:rsidRPr="007C5F20">
        <w:rPr>
          <w:rFonts w:ascii="標楷體" w:eastAsia="標楷體" w:hAnsi="標楷體" w:hint="eastAsia"/>
          <w:sz w:val="22"/>
          <w:szCs w:val="22"/>
        </w:rPr>
        <w:t>（</w:t>
      </w:r>
      <w:r w:rsidRPr="007C5F20">
        <w:rPr>
          <w:rFonts w:ascii="標楷體" w:eastAsia="標楷體" w:hAnsi="標楷體" w:hint="eastAsia"/>
          <w:sz w:val="22"/>
          <w:szCs w:val="22"/>
        </w:rPr>
        <w:t>或休假</w:t>
      </w:r>
      <w:r w:rsidR="007C5F20" w:rsidRPr="007C5F20">
        <w:rPr>
          <w:rFonts w:ascii="標楷體" w:eastAsia="標楷體" w:hAnsi="標楷體" w:hint="eastAsia"/>
          <w:sz w:val="22"/>
          <w:szCs w:val="22"/>
        </w:rPr>
        <w:t>）</w:t>
      </w:r>
      <w:r w:rsidRPr="007C5F20">
        <w:rPr>
          <w:rFonts w:ascii="標楷體" w:eastAsia="標楷體" w:hAnsi="標楷體" w:hint="eastAsia"/>
          <w:sz w:val="22"/>
          <w:szCs w:val="22"/>
        </w:rPr>
        <w:t>抵銷，但患重病請延長病假者，</w:t>
      </w:r>
      <w:r w:rsidRPr="007C5F20">
        <w:rPr>
          <w:rFonts w:ascii="標楷體" w:eastAsia="標楷體" w:hAnsi="標楷體"/>
          <w:sz w:val="22"/>
          <w:szCs w:val="22"/>
        </w:rPr>
        <w:t>其延長期間自第一次請延長病假之首日起算，二年內合併計算不得超過一年。</w:t>
      </w:r>
    </w:p>
    <w:p w:rsidR="001B0CF1" w:rsidRPr="007C5F20" w:rsidRDefault="001B0CF1" w:rsidP="00C31134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atLeast"/>
        <w:jc w:val="both"/>
        <w:rPr>
          <w:rFonts w:ascii="標楷體" w:eastAsia="標楷體" w:hAnsi="標楷體"/>
          <w:sz w:val="22"/>
          <w:szCs w:val="22"/>
        </w:rPr>
      </w:pPr>
      <w:r w:rsidRPr="007C5F20">
        <w:rPr>
          <w:rFonts w:ascii="標楷體" w:eastAsia="標楷體" w:hAnsi="標楷體" w:hint="eastAsia"/>
          <w:sz w:val="22"/>
          <w:szCs w:val="22"/>
        </w:rPr>
        <w:t>申請延長病假必須檢具全民健保特約地區等級以上醫院（不含診所及其他醫療機構</w:t>
      </w:r>
      <w:r w:rsidR="007C5F20">
        <w:rPr>
          <w:rFonts w:ascii="標楷體" w:eastAsia="標楷體" w:hAnsi="標楷體" w:hint="eastAsia"/>
          <w:sz w:val="22"/>
          <w:szCs w:val="22"/>
        </w:rPr>
        <w:t>）</w:t>
      </w:r>
      <w:r w:rsidR="00C31134">
        <w:rPr>
          <w:rFonts w:ascii="標楷體" w:eastAsia="標楷體" w:hAnsi="標楷體" w:hint="eastAsia"/>
          <w:sz w:val="22"/>
          <w:szCs w:val="22"/>
        </w:rPr>
        <w:t>之診斷證明書，最長一次以三個月為限。</w:t>
      </w:r>
    </w:p>
    <w:p w:rsidR="001B0CF1" w:rsidRPr="007C5F20" w:rsidRDefault="001B0CF1" w:rsidP="00C31134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atLeast"/>
        <w:jc w:val="both"/>
        <w:rPr>
          <w:rFonts w:ascii="標楷體" w:eastAsia="標楷體" w:hAnsi="標楷體"/>
          <w:sz w:val="22"/>
          <w:szCs w:val="22"/>
        </w:rPr>
      </w:pPr>
      <w:r w:rsidRPr="007C5F20">
        <w:rPr>
          <w:rFonts w:ascii="標楷體" w:eastAsia="標楷體" w:hAnsi="標楷體" w:hint="eastAsia"/>
          <w:sz w:val="22"/>
          <w:szCs w:val="22"/>
        </w:rPr>
        <w:t>延長病假之請假日數不扣除例假日，且自第一次請延長病假之首日起算，</w:t>
      </w:r>
      <w:r w:rsidRPr="007C5F20">
        <w:rPr>
          <w:rFonts w:ascii="標楷體" w:eastAsia="標楷體" w:hAnsi="標楷體"/>
          <w:sz w:val="22"/>
          <w:szCs w:val="22"/>
        </w:rPr>
        <w:t>二</w:t>
      </w:r>
      <w:r w:rsidRPr="007C5F20">
        <w:rPr>
          <w:rFonts w:ascii="標楷體" w:eastAsia="標楷體" w:hAnsi="標楷體" w:hint="eastAsia"/>
          <w:sz w:val="22"/>
          <w:szCs w:val="22"/>
        </w:rPr>
        <w:t>年內合併計算不得超過</w:t>
      </w:r>
      <w:r w:rsidRPr="007C5F20">
        <w:rPr>
          <w:rFonts w:ascii="標楷體" w:eastAsia="標楷體" w:hAnsi="標楷體"/>
          <w:sz w:val="22"/>
          <w:szCs w:val="22"/>
        </w:rPr>
        <w:t>一</w:t>
      </w:r>
      <w:r w:rsidRPr="007C5F20">
        <w:rPr>
          <w:rFonts w:ascii="標楷體" w:eastAsia="標楷體" w:hAnsi="標楷體" w:hint="eastAsia"/>
          <w:sz w:val="22"/>
          <w:szCs w:val="22"/>
        </w:rPr>
        <w:t>年；但銷假上班</w:t>
      </w:r>
      <w:r w:rsidRPr="007C5F20">
        <w:rPr>
          <w:rFonts w:ascii="標楷體" w:eastAsia="標楷體" w:hAnsi="標楷體"/>
          <w:sz w:val="22"/>
          <w:szCs w:val="22"/>
        </w:rPr>
        <w:t>一</w:t>
      </w:r>
      <w:r w:rsidRPr="007C5F20">
        <w:rPr>
          <w:rFonts w:ascii="標楷體" w:eastAsia="標楷體" w:hAnsi="標楷體" w:hint="eastAsia"/>
          <w:sz w:val="22"/>
          <w:szCs w:val="22"/>
        </w:rPr>
        <w:t>年以上者，延長病假得重行計算。</w:t>
      </w:r>
    </w:p>
    <w:p w:rsidR="00C31134" w:rsidRDefault="001B0CF1" w:rsidP="00C31134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atLeast"/>
        <w:jc w:val="both"/>
        <w:rPr>
          <w:rFonts w:ascii="標楷體" w:eastAsia="標楷體" w:hAnsi="標楷體"/>
          <w:sz w:val="22"/>
          <w:szCs w:val="22"/>
        </w:rPr>
      </w:pPr>
      <w:r w:rsidRPr="007C5F20">
        <w:rPr>
          <w:rFonts w:ascii="標楷體" w:eastAsia="標楷體" w:hAnsi="標楷體" w:hint="eastAsia"/>
          <w:sz w:val="22"/>
          <w:szCs w:val="22"/>
        </w:rPr>
        <w:t>請延長病假者，於銷假時應提出治療醫院之康復證明書。延長病假期滿仍不能銷假者，應予留職停薪。自留職停薪之日起逾一年仍未痊癒，應辦理退休、退職或資遣。但留職停薪係因執行職務且情況特殊者，得審酌延長之，其延長以一年為限。</w:t>
      </w:r>
    </w:p>
    <w:p w:rsidR="001B0CF1" w:rsidRPr="00C31134" w:rsidRDefault="001B0CF1" w:rsidP="00C31134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atLeast"/>
        <w:jc w:val="both"/>
        <w:rPr>
          <w:rFonts w:ascii="標楷體" w:eastAsia="標楷體" w:hAnsi="標楷體"/>
          <w:sz w:val="22"/>
          <w:szCs w:val="22"/>
        </w:rPr>
      </w:pPr>
      <w:r w:rsidRPr="00C31134">
        <w:rPr>
          <w:rFonts w:ascii="標楷體" w:eastAsia="標楷體" w:hAnsi="標楷體"/>
          <w:sz w:val="22"/>
          <w:szCs w:val="22"/>
        </w:rPr>
        <w:t>延長病假跨越至次年</w:t>
      </w:r>
      <w:r w:rsidRPr="00C31134">
        <w:rPr>
          <w:rFonts w:ascii="標楷體" w:eastAsia="標楷體" w:hAnsi="標楷體" w:hint="eastAsia"/>
          <w:sz w:val="22"/>
          <w:szCs w:val="22"/>
        </w:rPr>
        <w:t>者</w:t>
      </w:r>
      <w:r w:rsidRPr="00C31134">
        <w:rPr>
          <w:rFonts w:ascii="標楷體" w:eastAsia="標楷體" w:hAnsi="標楷體"/>
          <w:sz w:val="22"/>
          <w:szCs w:val="22"/>
        </w:rPr>
        <w:t>，</w:t>
      </w:r>
      <w:r w:rsidRPr="00C31134">
        <w:rPr>
          <w:rFonts w:ascii="標楷體" w:eastAsia="標楷體" w:hAnsi="標楷體" w:hint="eastAsia"/>
          <w:sz w:val="22"/>
          <w:szCs w:val="22"/>
        </w:rPr>
        <w:t>應先請畢</w:t>
      </w:r>
      <w:r w:rsidRPr="00C31134">
        <w:rPr>
          <w:rFonts w:ascii="標楷體" w:eastAsia="標楷體" w:hAnsi="標楷體"/>
          <w:sz w:val="22"/>
          <w:szCs w:val="22"/>
        </w:rPr>
        <w:t>次年應有之事、病、休假</w:t>
      </w:r>
      <w:r w:rsidRPr="00C31134">
        <w:rPr>
          <w:rFonts w:ascii="標楷體" w:eastAsia="標楷體" w:hAnsi="標楷體" w:hint="eastAsia"/>
          <w:sz w:val="22"/>
          <w:szCs w:val="22"/>
        </w:rPr>
        <w:t>日數後</w:t>
      </w:r>
      <w:r w:rsidR="007C5F20" w:rsidRPr="00C31134">
        <w:rPr>
          <w:rFonts w:ascii="標楷體" w:eastAsia="標楷體" w:hAnsi="標楷體" w:hint="eastAsia"/>
          <w:sz w:val="22"/>
          <w:szCs w:val="22"/>
        </w:rPr>
        <w:t>（</w:t>
      </w:r>
      <w:r w:rsidRPr="00C31134">
        <w:rPr>
          <w:rFonts w:ascii="標楷體" w:eastAsia="標楷體" w:hAnsi="標楷體"/>
          <w:sz w:val="22"/>
          <w:szCs w:val="22"/>
        </w:rPr>
        <w:t>得扣除例假</w:t>
      </w:r>
      <w:r w:rsidRPr="00C31134">
        <w:rPr>
          <w:rFonts w:ascii="標楷體" w:eastAsia="標楷體" w:hAnsi="標楷體" w:hint="eastAsia"/>
          <w:sz w:val="22"/>
          <w:szCs w:val="22"/>
        </w:rPr>
        <w:t>日</w:t>
      </w:r>
      <w:r w:rsidR="007C5F20" w:rsidRPr="00C31134">
        <w:rPr>
          <w:rFonts w:ascii="標楷體" w:eastAsia="標楷體" w:hAnsi="標楷體" w:hint="eastAsia"/>
          <w:sz w:val="22"/>
          <w:szCs w:val="22"/>
        </w:rPr>
        <w:t>）</w:t>
      </w:r>
      <w:r w:rsidRPr="00C31134">
        <w:rPr>
          <w:rFonts w:ascii="標楷體" w:eastAsia="標楷體" w:hAnsi="標楷體" w:hint="eastAsia"/>
          <w:sz w:val="22"/>
          <w:szCs w:val="22"/>
        </w:rPr>
        <w:t>，再行申請延長病假</w:t>
      </w:r>
      <w:r w:rsidRPr="00C31134">
        <w:rPr>
          <w:rFonts w:ascii="標楷體" w:eastAsia="標楷體" w:hAnsi="標楷體" w:hint="eastAsia"/>
          <w:sz w:val="24"/>
          <w:szCs w:val="24"/>
        </w:rPr>
        <w:t>。</w:t>
      </w:r>
    </w:p>
    <w:p w:rsidR="00C31134" w:rsidRDefault="001B0CF1" w:rsidP="00C31134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atLeast"/>
        <w:jc w:val="both"/>
        <w:rPr>
          <w:rFonts w:ascii="標楷體" w:eastAsia="標楷體" w:hAnsi="標楷體"/>
          <w:sz w:val="22"/>
          <w:szCs w:val="22"/>
        </w:rPr>
      </w:pPr>
      <w:r w:rsidRPr="007C5F20">
        <w:rPr>
          <w:rFonts w:ascii="標楷體" w:eastAsia="標楷體" w:hAnsi="標楷體" w:hint="eastAsia"/>
          <w:sz w:val="22"/>
          <w:szCs w:val="22"/>
        </w:rPr>
        <w:t>案經核准後，再依規定辦理請假手續。</w:t>
      </w:r>
    </w:p>
    <w:p w:rsidR="00930EC9" w:rsidRPr="00C31134" w:rsidRDefault="00C31134" w:rsidP="00C31134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atLeast"/>
        <w:jc w:val="both"/>
        <w:rPr>
          <w:rFonts w:ascii="標楷體" w:eastAsia="標楷體" w:hAnsi="標楷體"/>
          <w:sz w:val="22"/>
          <w:szCs w:val="22"/>
        </w:rPr>
      </w:pPr>
      <w:r w:rsidRPr="00C31134">
        <w:rPr>
          <w:rFonts w:ascii="標楷體" w:eastAsia="標楷體" w:hAnsi="標楷體"/>
          <w:sz w:val="22"/>
          <w:szCs w:val="22"/>
        </w:rPr>
        <w:t>各</w:t>
      </w:r>
      <w:r w:rsidRPr="00C31134">
        <w:rPr>
          <w:rFonts w:ascii="標楷體" w:eastAsia="標楷體" w:hAnsi="標楷體" w:hint="eastAsia"/>
          <w:sz w:val="22"/>
          <w:szCs w:val="22"/>
        </w:rPr>
        <w:t>單位主管</w:t>
      </w:r>
      <w:r w:rsidRPr="00C31134">
        <w:rPr>
          <w:rFonts w:ascii="標楷體" w:eastAsia="標楷體" w:hAnsi="標楷體"/>
          <w:sz w:val="22"/>
          <w:szCs w:val="22"/>
        </w:rPr>
        <w:t>對於請假事實應嚴格審核，如發現請假人員有虛偽情事，應依規定以曠職論處。</w:t>
      </w:r>
    </w:p>
    <w:sectPr w:rsidR="00930EC9" w:rsidRPr="00C31134" w:rsidSect="001B0CF1">
      <w:pgSz w:w="11906" w:h="16838"/>
      <w:pgMar w:top="1021" w:right="113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9D1" w:rsidRDefault="00E359D1" w:rsidP="00C70DD0">
      <w:r>
        <w:separator/>
      </w:r>
    </w:p>
  </w:endnote>
  <w:endnote w:type="continuationSeparator" w:id="0">
    <w:p w:rsidR="00E359D1" w:rsidRDefault="00E359D1" w:rsidP="00C7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9D1" w:rsidRDefault="00E359D1" w:rsidP="00C70DD0">
      <w:r>
        <w:separator/>
      </w:r>
    </w:p>
  </w:footnote>
  <w:footnote w:type="continuationSeparator" w:id="0">
    <w:p w:rsidR="00E359D1" w:rsidRDefault="00E359D1" w:rsidP="00C70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7E4C"/>
    <w:multiLevelType w:val="hybridMultilevel"/>
    <w:tmpl w:val="DF880A10"/>
    <w:lvl w:ilvl="0" w:tplc="BF247CB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22D49"/>
    <w:multiLevelType w:val="hybridMultilevel"/>
    <w:tmpl w:val="E75EA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5C2DCA"/>
    <w:multiLevelType w:val="hybridMultilevel"/>
    <w:tmpl w:val="892A92CC"/>
    <w:lvl w:ilvl="0" w:tplc="BF247CB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F1"/>
    <w:rsid w:val="00041896"/>
    <w:rsid w:val="0004411D"/>
    <w:rsid w:val="00046C44"/>
    <w:rsid w:val="000A22E5"/>
    <w:rsid w:val="001A733F"/>
    <w:rsid w:val="001B0CF1"/>
    <w:rsid w:val="00236C9B"/>
    <w:rsid w:val="00267E31"/>
    <w:rsid w:val="00287998"/>
    <w:rsid w:val="002B0983"/>
    <w:rsid w:val="00357799"/>
    <w:rsid w:val="00395BB1"/>
    <w:rsid w:val="003D3C7E"/>
    <w:rsid w:val="003E1521"/>
    <w:rsid w:val="00421B36"/>
    <w:rsid w:val="00475FEF"/>
    <w:rsid w:val="004A6334"/>
    <w:rsid w:val="005362E2"/>
    <w:rsid w:val="005846D4"/>
    <w:rsid w:val="00602A40"/>
    <w:rsid w:val="00762731"/>
    <w:rsid w:val="007B3606"/>
    <w:rsid w:val="007C23E0"/>
    <w:rsid w:val="007C5F20"/>
    <w:rsid w:val="00826416"/>
    <w:rsid w:val="00857E7A"/>
    <w:rsid w:val="008777C4"/>
    <w:rsid w:val="008D4BE7"/>
    <w:rsid w:val="008F6F1E"/>
    <w:rsid w:val="00910E26"/>
    <w:rsid w:val="0091293E"/>
    <w:rsid w:val="009160DE"/>
    <w:rsid w:val="00930CF4"/>
    <w:rsid w:val="00930EC9"/>
    <w:rsid w:val="00984FC1"/>
    <w:rsid w:val="009F57D2"/>
    <w:rsid w:val="00A16F82"/>
    <w:rsid w:val="00A55ED3"/>
    <w:rsid w:val="00A95B20"/>
    <w:rsid w:val="00AA6B1B"/>
    <w:rsid w:val="00AB7DEE"/>
    <w:rsid w:val="00B5117B"/>
    <w:rsid w:val="00BC7C11"/>
    <w:rsid w:val="00C0267A"/>
    <w:rsid w:val="00C31134"/>
    <w:rsid w:val="00C70DD0"/>
    <w:rsid w:val="00C71F0C"/>
    <w:rsid w:val="00C824A6"/>
    <w:rsid w:val="00CA7ADA"/>
    <w:rsid w:val="00CB2575"/>
    <w:rsid w:val="00D43A90"/>
    <w:rsid w:val="00E13838"/>
    <w:rsid w:val="00E356AA"/>
    <w:rsid w:val="00E359D1"/>
    <w:rsid w:val="00E818D7"/>
    <w:rsid w:val="00E95C05"/>
    <w:rsid w:val="00F067F6"/>
    <w:rsid w:val="00F15282"/>
    <w:rsid w:val="00F15CD9"/>
    <w:rsid w:val="00F856BF"/>
    <w:rsid w:val="00FA3CD8"/>
    <w:rsid w:val="00FC53C3"/>
    <w:rsid w:val="00FE539D"/>
    <w:rsid w:val="00F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474971"/>
  <w15:chartTrackingRefBased/>
  <w15:docId w15:val="{EBED80C3-2D88-42A5-9696-8092019F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0C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B0C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color w:val="000000"/>
      <w:kern w:val="0"/>
      <w:sz w:val="20"/>
      <w:szCs w:val="20"/>
    </w:rPr>
  </w:style>
  <w:style w:type="paragraph" w:styleId="a3">
    <w:name w:val="header"/>
    <w:basedOn w:val="a"/>
    <w:link w:val="a4"/>
    <w:rsid w:val="00C70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70DD0"/>
    <w:rPr>
      <w:kern w:val="2"/>
    </w:rPr>
  </w:style>
  <w:style w:type="paragraph" w:styleId="a5">
    <w:name w:val="footer"/>
    <w:basedOn w:val="a"/>
    <w:link w:val="a6"/>
    <w:rsid w:val="00C70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70DD0"/>
    <w:rPr>
      <w:kern w:val="2"/>
    </w:rPr>
  </w:style>
  <w:style w:type="paragraph" w:styleId="a7">
    <w:name w:val="Balloon Text"/>
    <w:basedOn w:val="a"/>
    <w:link w:val="a8"/>
    <w:rsid w:val="00C31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311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LKSH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國立鹿港高級中學延長病假申請書</dc:title>
  <dc:subject/>
  <dc:creator>isjill</dc:creator>
  <cp:keywords/>
  <cp:lastModifiedBy>Administrator</cp:lastModifiedBy>
  <cp:revision>2</cp:revision>
  <cp:lastPrinted>2022-11-22T01:55:00Z</cp:lastPrinted>
  <dcterms:created xsi:type="dcterms:W3CDTF">2022-11-22T01:55:00Z</dcterms:created>
  <dcterms:modified xsi:type="dcterms:W3CDTF">2022-11-22T01:55:00Z</dcterms:modified>
</cp:coreProperties>
</file>