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4153F9" w:rsidRPr="00294008" w:rsidRDefault="009B5F4C" w:rsidP="00A25878">
      <w:pPr>
        <w:jc w:val="center"/>
        <w:outlineLvl w:val="0"/>
        <w:rPr>
          <w:rFonts w:ascii="標楷體" w:eastAsia="標楷體" w:hAnsi="標楷體"/>
          <w:sz w:val="34"/>
        </w:rPr>
      </w:pPr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6D595B">
        <w:rPr>
          <w:rFonts w:ascii="標楷體" w:eastAsia="標楷體" w:hAnsi="標楷體" w:hint="eastAsia"/>
          <w:sz w:val="34"/>
        </w:rPr>
        <w:t>11</w:t>
      </w:r>
      <w:r w:rsidR="0062121E">
        <w:rPr>
          <w:rFonts w:ascii="標楷體" w:eastAsia="標楷體" w:hAnsi="標楷體"/>
          <w:sz w:val="34"/>
        </w:rPr>
        <w:t>2</w:t>
      </w:r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B66385">
        <w:rPr>
          <w:rFonts w:ascii="標楷體" w:eastAsia="標楷體" w:hAnsi="標楷體"/>
          <w:sz w:val="34"/>
        </w:rPr>
        <w:t>2</w:t>
      </w:r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33"/>
        <w:gridCol w:w="1727"/>
        <w:gridCol w:w="900"/>
        <w:gridCol w:w="4476"/>
      </w:tblGrid>
      <w:tr w:rsidR="004153F9" w:rsidRPr="00294008" w:rsidTr="00CC2FE3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:rsidR="004153F9" w:rsidRPr="00294008" w:rsidRDefault="006D595B" w:rsidP="00B4437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高一</w:t>
            </w:r>
            <w:r w:rsidR="00B66385">
              <w:rPr>
                <w:rFonts w:ascii="標楷體" w:eastAsia="標楷體" w:hAnsi="標楷體" w:hint="eastAsia"/>
                <w:sz w:val="28"/>
              </w:rPr>
              <w:t>仁</w:t>
            </w:r>
            <w:r w:rsidR="000579E2">
              <w:rPr>
                <w:rFonts w:ascii="標楷體" w:eastAsia="標楷體" w:hAnsi="標楷體" w:hint="eastAsia"/>
                <w:sz w:val="28"/>
              </w:rPr>
              <w:t>、高一</w:t>
            </w:r>
            <w:r w:rsidR="00B66385">
              <w:rPr>
                <w:rFonts w:ascii="標楷體" w:eastAsia="標楷體" w:hAnsi="標楷體" w:hint="eastAsia"/>
                <w:sz w:val="28"/>
              </w:rPr>
              <w:t>愛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4153F9" w:rsidRPr="00294008" w:rsidRDefault="004153F9">
            <w:pPr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:rsidR="004153F9" w:rsidRPr="00294008" w:rsidRDefault="000579E2" w:rsidP="00CC2FE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龍騰</w:t>
            </w:r>
            <w:r w:rsidR="00A82CAA">
              <w:rPr>
                <w:rFonts w:ascii="標楷體" w:eastAsia="標楷體" w:hAnsi="標楷體" w:hint="eastAsia"/>
                <w:sz w:val="28"/>
              </w:rPr>
              <w:t>版</w:t>
            </w:r>
            <w:r w:rsidR="00CC2FE3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9689A">
              <w:rPr>
                <w:rFonts w:ascii="標楷體" w:eastAsia="標楷體" w:hAnsi="標楷體" w:hint="eastAsia"/>
                <w:sz w:val="28"/>
              </w:rPr>
              <w:t>基礎物理</w:t>
            </w:r>
          </w:p>
        </w:tc>
      </w:tr>
      <w:tr w:rsidR="004153F9" w:rsidRPr="00294008" w:rsidTr="00CC2FE3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153F9" w:rsidRPr="00294008" w:rsidRDefault="000579E2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82CAA">
              <w:rPr>
                <w:rFonts w:ascii="標楷體" w:eastAsia="標楷體" w:hAnsi="標楷體" w:hint="eastAsia"/>
                <w:sz w:val="28"/>
              </w:rPr>
              <w:t>張力修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53F9" w:rsidRPr="003916AF" w:rsidRDefault="004153F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教學目標</w:t>
            </w:r>
          </w:p>
        </w:tc>
        <w:tc>
          <w:tcPr>
            <w:tcW w:w="710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4B179D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一、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培養對自然科學的認知與興趣。</w:t>
            </w:r>
          </w:p>
          <w:p w:rsidR="003916AF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二、養成良好的科學態度使其熟悉科學方法。</w:t>
            </w:r>
          </w:p>
          <w:p w:rsidR="004B179D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三、增進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探索定理、定律及解決問題的能力。</w:t>
            </w:r>
          </w:p>
          <w:p w:rsidR="003916AF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四、體認科學發展對人類生活和環境的影響及其重要性。</w:t>
            </w:r>
          </w:p>
          <w:p w:rsidR="003916AF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五、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啟發學生創造和解決問題的能力</w:t>
            </w:r>
            <w:r w:rsidR="0082409A"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</w:p>
          <w:p w:rsidR="00CC1A20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六、養成終身學習的態度與能力。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ED6BC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科學的態度與方法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Default="00ED6BC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物體的運動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C2FE3" w:rsidRPr="00294008" w:rsidRDefault="00ED6BC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物質的組成與交互作用</w:t>
            </w:r>
            <w:r w:rsidR="00CC2FE3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Default="00ED6BC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電與磁的統一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55116" w:rsidRPr="00CC2FE3" w:rsidRDefault="00ED6BCE" w:rsidP="00CC2FE3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能量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05F78" w:rsidRPr="00ED6BCE" w:rsidRDefault="00ED6BCE" w:rsidP="00ED6BC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量子現象</w:t>
            </w:r>
            <w:r w:rsidR="00805F78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564753">
        <w:trPr>
          <w:trHeight w:val="121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課文講述與解題</w:t>
            </w:r>
            <w:r w:rsidR="000D2ED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0D2EDE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</w:t>
            </w:r>
            <w:r w:rsidR="003916AF">
              <w:rPr>
                <w:rFonts w:ascii="標楷體" w:eastAsia="標楷體" w:hAnsi="標楷體" w:hint="eastAsia"/>
                <w:sz w:val="28"/>
              </w:rPr>
              <w:t>與演示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課程相關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影片教學</w:t>
            </w:r>
            <w:r w:rsidR="002A43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564753">
        <w:trPr>
          <w:trHeight w:val="1539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B5618A" w:rsidRPr="00294008" w:rsidRDefault="003916AF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上課態度及課本習題作業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5618A" w:rsidRPr="00294008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實驗紀錄及</w:t>
            </w:r>
            <w:r w:rsidRPr="00294008">
              <w:rPr>
                <w:rFonts w:ascii="標楷體" w:eastAsia="標楷體" w:hAnsi="標楷體" w:hint="eastAsia"/>
                <w:sz w:val="28"/>
              </w:rPr>
              <w:t>習作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80393E">
              <w:rPr>
                <w:rFonts w:ascii="標楷體" w:eastAsia="標楷體" w:hAnsi="標楷體" w:hint="eastAsia"/>
                <w:sz w:val="28"/>
              </w:rPr>
              <w:t>的科學概念，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將研究的內容作有條理的、科學性的陳述。</w:t>
            </w:r>
          </w:p>
          <w:p w:rsidR="0080393E" w:rsidRPr="0080393E" w:rsidRDefault="000C10E2" w:rsidP="0080393E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能</w:t>
            </w:r>
            <w:r w:rsidR="003A1240" w:rsidRPr="0080393E">
              <w:rPr>
                <w:rFonts w:ascii="標楷體" w:eastAsia="標楷體" w:hAnsi="標楷體" w:hint="eastAsia"/>
                <w:sz w:val="28"/>
              </w:rPr>
              <w:t>養成觀察的習慣與主動求知的精神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，並察覺每日生活活動中運用到許多相關的科學概念。</w:t>
            </w:r>
          </w:p>
          <w:p w:rsidR="004153F9" w:rsidRPr="0080393E" w:rsidRDefault="003A1240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能擁有好奇的精神、思考的能力與實作的技能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0393E" w:rsidRPr="00294008" w:rsidRDefault="004C2F85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期望學生能具有帶得走的能力</w:t>
            </w:r>
            <w:r w:rsidR="0080393E">
              <w:rPr>
                <w:rFonts w:ascii="標楷體" w:eastAsia="標楷體" w:hAnsi="標楷體" w:hint="eastAsia"/>
                <w:sz w:val="28"/>
              </w:rPr>
              <w:t>，並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在處理個人生活問題(</w:t>
            </w:r>
            <w:r w:rsidR="00C82E98">
              <w:rPr>
                <w:rFonts w:ascii="標楷體" w:eastAsia="標楷體" w:hAnsi="標楷體" w:hint="eastAsia"/>
                <w:sz w:val="28"/>
              </w:rPr>
              <w:t>如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食、衣、住、行)時，依科學知識來做決定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283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10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4153F9" w:rsidRPr="0080393E" w:rsidRDefault="004153F9" w:rsidP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與</w:t>
            </w:r>
            <w:r w:rsidR="00BD513B" w:rsidRPr="0080393E">
              <w:rPr>
                <w:rFonts w:ascii="標楷體" w:eastAsia="標楷體" w:hAnsi="標楷體" w:hint="eastAsia"/>
                <w:sz w:val="28"/>
              </w:rPr>
              <w:t>按時複習功課。</w:t>
            </w:r>
          </w:p>
          <w:p w:rsidR="004153F9" w:rsidRPr="00294008" w:rsidRDefault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多撥空</w:t>
            </w:r>
            <w:r w:rsidR="00BD513B">
              <w:rPr>
                <w:rFonts w:ascii="標楷體" w:eastAsia="標楷體" w:hAnsi="標楷體" w:hint="eastAsia"/>
                <w:sz w:val="28"/>
              </w:rPr>
              <w:t>陪同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 w:rsidR="00BD513B">
              <w:rPr>
                <w:rFonts w:ascii="標楷體" w:eastAsia="標楷體" w:hAnsi="標楷體" w:hint="eastAsia"/>
                <w:sz w:val="28"/>
              </w:rPr>
              <w:t>參與各種科學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 w:rsidR="00BD513B">
              <w:rPr>
                <w:rFonts w:ascii="標楷體" w:eastAsia="標楷體" w:hAnsi="標楷體" w:hint="eastAsia"/>
                <w:sz w:val="28"/>
              </w:rPr>
              <w:t>閱讀科學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  <w:r w:rsidR="00BD513B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4153F9" w:rsidRDefault="004153F9">
      <w:pPr>
        <w:rPr>
          <w:sz w:val="28"/>
        </w:rPr>
      </w:pPr>
    </w:p>
    <w:sectPr w:rsidR="004153F9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25C" w:rsidRDefault="0009225C" w:rsidP="00EC7C48">
      <w:r>
        <w:separator/>
      </w:r>
    </w:p>
  </w:endnote>
  <w:endnote w:type="continuationSeparator" w:id="0">
    <w:p w:rsidR="0009225C" w:rsidRDefault="0009225C" w:rsidP="00EC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25C" w:rsidRDefault="0009225C" w:rsidP="00EC7C48">
      <w:r>
        <w:separator/>
      </w:r>
    </w:p>
  </w:footnote>
  <w:footnote w:type="continuationSeparator" w:id="0">
    <w:p w:rsidR="0009225C" w:rsidRDefault="0009225C" w:rsidP="00EC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70D8"/>
    <w:multiLevelType w:val="hybridMultilevel"/>
    <w:tmpl w:val="339C5CEE"/>
    <w:lvl w:ilvl="0" w:tplc="3ABA7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B42B5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0E6D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910CCA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F6A6B4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A6F9A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F5688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DE0C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A2A2B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9221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6A6290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5C6A0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EA686B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C2C36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17649D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B3A12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944FF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9C827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4F98F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16BB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1B89AC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72A99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6280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5C871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30499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A74173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DEC53A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606B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6EC3A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D87B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0C259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83656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2F0CAA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172C1A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57AA9C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0BACE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FD38F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9874B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2B47B1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2F407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14A570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FF857C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A081C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54C6BF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65EFD6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6BFAF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6C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1A8BC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6B2E71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2C4D3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69C04D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102A14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580445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1FC67A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CFD4B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E0012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4A47E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70CE22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F01E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07850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67A41C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6A67E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C4051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E2"/>
    <w:rsid w:val="000579E2"/>
    <w:rsid w:val="0006440A"/>
    <w:rsid w:val="0009225C"/>
    <w:rsid w:val="000C10E2"/>
    <w:rsid w:val="000C2BD0"/>
    <w:rsid w:val="000D2EDE"/>
    <w:rsid w:val="00101A8D"/>
    <w:rsid w:val="001B1625"/>
    <w:rsid w:val="001B1AA8"/>
    <w:rsid w:val="001C3CEB"/>
    <w:rsid w:val="00205182"/>
    <w:rsid w:val="00225339"/>
    <w:rsid w:val="002412FD"/>
    <w:rsid w:val="0025408B"/>
    <w:rsid w:val="00294008"/>
    <w:rsid w:val="002A431E"/>
    <w:rsid w:val="002F1AA6"/>
    <w:rsid w:val="002F7268"/>
    <w:rsid w:val="003916AF"/>
    <w:rsid w:val="003A1240"/>
    <w:rsid w:val="003E582C"/>
    <w:rsid w:val="00413B02"/>
    <w:rsid w:val="004153F9"/>
    <w:rsid w:val="004557A8"/>
    <w:rsid w:val="0049689A"/>
    <w:rsid w:val="004B179D"/>
    <w:rsid w:val="004C2F85"/>
    <w:rsid w:val="00520C12"/>
    <w:rsid w:val="00564753"/>
    <w:rsid w:val="005B3B1E"/>
    <w:rsid w:val="0062121E"/>
    <w:rsid w:val="00647F37"/>
    <w:rsid w:val="006B7D21"/>
    <w:rsid w:val="006D595B"/>
    <w:rsid w:val="00767493"/>
    <w:rsid w:val="00794057"/>
    <w:rsid w:val="007A05DB"/>
    <w:rsid w:val="007F4EFB"/>
    <w:rsid w:val="0080393E"/>
    <w:rsid w:val="00805F78"/>
    <w:rsid w:val="00822128"/>
    <w:rsid w:val="0082409A"/>
    <w:rsid w:val="00831437"/>
    <w:rsid w:val="008A4501"/>
    <w:rsid w:val="009260BA"/>
    <w:rsid w:val="009B5F4C"/>
    <w:rsid w:val="00A20ED7"/>
    <w:rsid w:val="00A2505A"/>
    <w:rsid w:val="00A25878"/>
    <w:rsid w:val="00A82CAA"/>
    <w:rsid w:val="00B44375"/>
    <w:rsid w:val="00B530C4"/>
    <w:rsid w:val="00B5618A"/>
    <w:rsid w:val="00B66385"/>
    <w:rsid w:val="00B879C2"/>
    <w:rsid w:val="00BD513B"/>
    <w:rsid w:val="00BF06BF"/>
    <w:rsid w:val="00C508C6"/>
    <w:rsid w:val="00C82E98"/>
    <w:rsid w:val="00CB2411"/>
    <w:rsid w:val="00CC1A20"/>
    <w:rsid w:val="00CC2FE3"/>
    <w:rsid w:val="00D61262"/>
    <w:rsid w:val="00DB5ED5"/>
    <w:rsid w:val="00DC2284"/>
    <w:rsid w:val="00DC75D0"/>
    <w:rsid w:val="00E1546B"/>
    <w:rsid w:val="00E354AA"/>
    <w:rsid w:val="00EA0083"/>
    <w:rsid w:val="00EA6DDE"/>
    <w:rsid w:val="00EC7C48"/>
    <w:rsid w:val="00ED6BCE"/>
    <w:rsid w:val="00F225BA"/>
    <w:rsid w:val="00F55116"/>
    <w:rsid w:val="00F8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0C523CE9"/>
  <w15:docId w15:val="{511C4968-9E16-4632-B186-B27594CD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80393E"/>
    <w:pPr>
      <w:ind w:leftChars="200" w:left="480"/>
    </w:pPr>
  </w:style>
  <w:style w:type="paragraph" w:styleId="a6">
    <w:name w:val="header"/>
    <w:basedOn w:val="a"/>
    <w:link w:val="a7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C7C48"/>
    <w:rPr>
      <w:kern w:val="2"/>
    </w:rPr>
  </w:style>
  <w:style w:type="paragraph" w:styleId="a8">
    <w:name w:val="footer"/>
    <w:basedOn w:val="a"/>
    <w:link w:val="a9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C7C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3</cp:revision>
  <cp:lastPrinted>2020-09-08T03:34:00Z</cp:lastPrinted>
  <dcterms:created xsi:type="dcterms:W3CDTF">2024-02-19T02:55:00Z</dcterms:created>
  <dcterms:modified xsi:type="dcterms:W3CDTF">2024-02-19T02:56:00Z</dcterms:modified>
</cp:coreProperties>
</file>