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Pr="009E1886" w:rsidRDefault="00687D55" w:rsidP="009E1886">
      <w:pPr>
        <w:adjustRightInd w:val="0"/>
        <w:contextualSpacing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9E1886">
        <w:rPr>
          <w:rFonts w:ascii="標楷體" w:eastAsia="標楷體" w:hAnsi="標楷體" w:hint="eastAsia"/>
          <w:sz w:val="36"/>
          <w:szCs w:val="28"/>
        </w:rPr>
        <w:t>基隆市立中山高級中學</w:t>
      </w:r>
      <w:r w:rsidR="00734BCB" w:rsidRPr="009E1886">
        <w:rPr>
          <w:rFonts w:ascii="標楷體" w:eastAsia="標楷體" w:hAnsi="標楷體" w:hint="eastAsia"/>
          <w:sz w:val="36"/>
          <w:szCs w:val="28"/>
        </w:rPr>
        <w:t>112</w:t>
      </w:r>
      <w:r w:rsidRPr="009E1886">
        <w:rPr>
          <w:rFonts w:ascii="標楷體" w:eastAsia="標楷體" w:hAnsi="標楷體" w:hint="eastAsia"/>
          <w:sz w:val="36"/>
          <w:szCs w:val="28"/>
        </w:rPr>
        <w:t>學年度第</w:t>
      </w:r>
      <w:r w:rsidR="00734BCB" w:rsidRPr="009E1886">
        <w:rPr>
          <w:rFonts w:ascii="標楷體" w:eastAsia="標楷體" w:hAnsi="標楷體"/>
          <w:sz w:val="36"/>
          <w:szCs w:val="28"/>
        </w:rPr>
        <w:t>1</w:t>
      </w:r>
      <w:r w:rsidRPr="009E1886">
        <w:rPr>
          <w:rFonts w:ascii="標楷體" w:eastAsia="標楷體" w:hAnsi="標楷體" w:hint="eastAsia"/>
          <w:sz w:val="36"/>
          <w:szCs w:val="28"/>
        </w:rPr>
        <w:t>學期教學計畫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955"/>
        <w:gridCol w:w="992"/>
        <w:gridCol w:w="4558"/>
      </w:tblGrid>
      <w:tr w:rsidR="00687D55" w:rsidRPr="00D32A11" w:rsidTr="00476F86">
        <w:trPr>
          <w:trHeight w:val="540"/>
          <w:jc w:val="center"/>
        </w:trPr>
        <w:tc>
          <w:tcPr>
            <w:tcW w:w="17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D32A11" w:rsidRDefault="0059071E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687D55" w:rsidRPr="00D32A11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955" w:type="dxa"/>
            <w:tcBorders>
              <w:top w:val="double" w:sz="4" w:space="0" w:color="auto"/>
            </w:tcBorders>
            <w:vAlign w:val="center"/>
          </w:tcPr>
          <w:p w:rsidR="00687D55" w:rsidRPr="00D32A11" w:rsidRDefault="00D32A11" w:rsidP="00476F86">
            <w:pPr>
              <w:adjustRightInd w:val="0"/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301-304、</w:t>
            </w:r>
            <w:r>
              <w:rPr>
                <w:rFonts w:ascii="標楷體" w:eastAsia="標楷體" w:hAnsi="標楷體"/>
                <w:sz w:val="28"/>
                <w:szCs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D32A11" w:rsidRDefault="00734BCB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687D55" w:rsidRPr="00D32A11" w:rsidTr="00D32A11">
        <w:trPr>
          <w:trHeight w:val="540"/>
          <w:jc w:val="center"/>
        </w:trPr>
        <w:tc>
          <w:tcPr>
            <w:tcW w:w="1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D32A11" w:rsidRDefault="00734BCB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陳建良、鄭如伶、林小蓉、</w:t>
            </w: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林雨潔</w:t>
            </w:r>
            <w:proofErr w:type="gramEnd"/>
          </w:p>
        </w:tc>
      </w:tr>
      <w:tr w:rsidR="00687D55" w:rsidRPr="00D32A11" w:rsidTr="00D32A11">
        <w:trPr>
          <w:trHeight w:val="5711"/>
          <w:jc w:val="center"/>
        </w:trPr>
        <w:tc>
          <w:tcPr>
            <w:tcW w:w="17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學習國語文知識，運用恰當文字語彙，抒發情感，表達意見。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結合國語文與科技資訊，進行跨領域探索，發展自學能力，奠定終身學習的基礎。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運用國語文分享經驗、溝通意見，建立良好人際關係，有效處理人生課題。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閱讀各類文本，提升理解和思辨的能力，激發創作潛能。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欣賞與</w:t>
            </w:r>
            <w:proofErr w:type="gramStart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評析文本</w:t>
            </w:r>
            <w:proofErr w:type="gramEnd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，加強審美與感知的素養。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經由閱讀，印證現實生活，學習觀察社會，理解並尊重多元文化，增進族群互動。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透過國語文學習，認識個人與社群的關係，體會文化傳承與生命意義的開展。</w:t>
            </w:r>
          </w:p>
          <w:p w:rsidR="0081780D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藉由國語文學習，關切本土與全球議題，拓展國際視野，培養參與公共事務的熱情與能力。</w:t>
            </w:r>
          </w:p>
          <w:p w:rsidR="00687D55" w:rsidRPr="00D32A11" w:rsidRDefault="0081780D" w:rsidP="00EC63E8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循序漸進引導學生理解古今人物及其時代價值意義，培養學生在生活情境中能夠多思考事物脈絡。</w:t>
            </w:r>
          </w:p>
        </w:tc>
      </w:tr>
      <w:tr w:rsidR="00687D55" w:rsidRPr="00D32A11" w:rsidTr="00D32A11">
        <w:trPr>
          <w:trHeight w:val="2113"/>
          <w:jc w:val="center"/>
        </w:trPr>
        <w:tc>
          <w:tcPr>
            <w:tcW w:w="1708" w:type="dxa"/>
            <w:tcBorders>
              <w:left w:val="double" w:sz="4" w:space="0" w:color="auto"/>
            </w:tcBorders>
            <w:vAlign w:val="center"/>
          </w:tcPr>
          <w:p w:rsid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B3511D" w:rsidRPr="00D32A11" w:rsidRDefault="00B3511D" w:rsidP="00EC63E8">
            <w:pPr>
              <w:numPr>
                <w:ilvl w:val="0"/>
                <w:numId w:val="2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以「翰林」出版之教科書（國中國文第5冊）為主要教材。</w:t>
            </w:r>
          </w:p>
          <w:p w:rsidR="00B3511D" w:rsidRPr="00D32A11" w:rsidRDefault="00B3511D" w:rsidP="00EC63E8">
            <w:pPr>
              <w:numPr>
                <w:ilvl w:val="0"/>
                <w:numId w:val="2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教材課文、</w:t>
            </w: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國習之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講解與訂正。 </w:t>
            </w:r>
          </w:p>
          <w:p w:rsidR="00B3511D" w:rsidRPr="00D32A11" w:rsidRDefault="00B3511D" w:rsidP="00EC63E8">
            <w:pPr>
              <w:numPr>
                <w:ilvl w:val="0"/>
                <w:numId w:val="2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複習國文教材一～五冊內容。</w:t>
            </w:r>
          </w:p>
          <w:p w:rsidR="00B3511D" w:rsidRPr="00D32A11" w:rsidRDefault="00B3511D" w:rsidP="00EC63E8">
            <w:pPr>
              <w:numPr>
                <w:ilvl w:val="0"/>
                <w:numId w:val="2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寫作指導和練習。</w:t>
            </w:r>
          </w:p>
          <w:p w:rsidR="00687D55" w:rsidRPr="00D32A11" w:rsidRDefault="00B3511D" w:rsidP="00EC63E8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不定期補充講解課外閱讀、語文等資料。</w:t>
            </w:r>
          </w:p>
        </w:tc>
      </w:tr>
      <w:tr w:rsidR="00687D55" w:rsidRPr="00D32A11" w:rsidTr="00D32A11">
        <w:trPr>
          <w:trHeight w:val="2115"/>
          <w:jc w:val="center"/>
        </w:trPr>
        <w:tc>
          <w:tcPr>
            <w:tcW w:w="1708" w:type="dxa"/>
            <w:tcBorders>
              <w:left w:val="double" w:sz="4" w:space="0" w:color="auto"/>
            </w:tcBorders>
            <w:vAlign w:val="center"/>
          </w:tcPr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B3511D" w:rsidRPr="00D32A11" w:rsidRDefault="00B3511D" w:rsidP="00EC63E8">
            <w:pPr>
              <w:pStyle w:val="a9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課文讀講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511D" w:rsidRPr="00D32A11" w:rsidRDefault="00B3511D" w:rsidP="00EC63E8">
            <w:pPr>
              <w:pStyle w:val="a9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閱讀心得交流。</w:t>
            </w:r>
          </w:p>
          <w:p w:rsidR="00B3511D" w:rsidRPr="00D32A11" w:rsidRDefault="00B3511D" w:rsidP="00EC63E8">
            <w:pPr>
              <w:pStyle w:val="a9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作文範例之講解。</w:t>
            </w:r>
          </w:p>
          <w:p w:rsidR="00643890" w:rsidRPr="00D32A11" w:rsidRDefault="00A70D2F" w:rsidP="00EC63E8">
            <w:pPr>
              <w:pStyle w:val="a9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適時讓學生發表看法、回答問題。</w:t>
            </w:r>
          </w:p>
          <w:p w:rsidR="00A70D2F" w:rsidRPr="00D32A11" w:rsidRDefault="00A70D2F" w:rsidP="00EC63E8">
            <w:pPr>
              <w:pStyle w:val="a9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指導學生朗讀課文。</w:t>
            </w:r>
          </w:p>
        </w:tc>
      </w:tr>
      <w:tr w:rsidR="00687D55" w:rsidRPr="00D32A11" w:rsidTr="00D32A11">
        <w:trPr>
          <w:trHeight w:val="1960"/>
          <w:jc w:val="center"/>
        </w:trPr>
        <w:tc>
          <w:tcPr>
            <w:tcW w:w="1708" w:type="dxa"/>
            <w:tcBorders>
              <w:left w:val="double" w:sz="4" w:space="0" w:color="auto"/>
            </w:tcBorders>
            <w:vAlign w:val="center"/>
          </w:tcPr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B3511D" w:rsidRPr="00D32A11" w:rsidRDefault="00B3511D" w:rsidP="00EC63E8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隨堂筆試及口試。</w:t>
            </w:r>
          </w:p>
          <w:p w:rsidR="00B3511D" w:rsidRPr="00D32A11" w:rsidRDefault="00B3511D" w:rsidP="00EC63E8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作文習作。</w:t>
            </w:r>
          </w:p>
          <w:p w:rsidR="00B3511D" w:rsidRPr="00D32A11" w:rsidRDefault="00B3511D" w:rsidP="00EC63E8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課文誦讀及筆記評鑑。</w:t>
            </w:r>
          </w:p>
          <w:p w:rsidR="00A70D2F" w:rsidRPr="00D32A11" w:rsidRDefault="00A70D2F" w:rsidP="00EC63E8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  <w:p w:rsidR="00A70D2F" w:rsidRPr="00D32A11" w:rsidRDefault="00A70D2F" w:rsidP="00EC63E8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習作評量。</w:t>
            </w:r>
          </w:p>
          <w:p w:rsidR="00687D55" w:rsidRPr="00D32A11" w:rsidRDefault="00B3511D" w:rsidP="00EC63E8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687D55" w:rsidRPr="00D32A11" w:rsidTr="00D32A11">
        <w:trPr>
          <w:trHeight w:val="2124"/>
          <w:jc w:val="center"/>
        </w:trPr>
        <w:tc>
          <w:tcPr>
            <w:tcW w:w="1708" w:type="dxa"/>
            <w:tcBorders>
              <w:left w:val="double" w:sz="4" w:space="0" w:color="auto"/>
            </w:tcBorders>
            <w:vAlign w:val="center"/>
          </w:tcPr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對學生期望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B3511D" w:rsidRPr="00D32A11" w:rsidRDefault="00B3511D" w:rsidP="00EC63E8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學生能建立正確積極的人生觀。</w:t>
            </w:r>
          </w:p>
          <w:p w:rsidR="00B3511D" w:rsidRPr="00D32A11" w:rsidRDefault="00B3511D" w:rsidP="00EC63E8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學生能溫故知新，養成正確的學習態度。</w:t>
            </w:r>
          </w:p>
          <w:p w:rsidR="00B3511D" w:rsidRPr="00D32A11" w:rsidRDefault="00B3511D" w:rsidP="00EC63E8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學生能拓展文學閱讀之領域。</w:t>
            </w:r>
          </w:p>
          <w:p w:rsidR="00A70D2F" w:rsidRPr="00D32A11" w:rsidRDefault="00B3511D" w:rsidP="00EC63E8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學生能靈活運用所學於文章寫作上。</w:t>
            </w:r>
          </w:p>
          <w:p w:rsidR="00687D55" w:rsidRPr="00D32A11" w:rsidRDefault="00B3511D" w:rsidP="00EC63E8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學生能了解做人做事的基本道理，並自我實踐。</w:t>
            </w:r>
          </w:p>
        </w:tc>
      </w:tr>
      <w:tr w:rsidR="00687D55" w:rsidRPr="00D32A11" w:rsidTr="00D32A11">
        <w:trPr>
          <w:trHeight w:val="1828"/>
          <w:jc w:val="center"/>
        </w:trPr>
        <w:tc>
          <w:tcPr>
            <w:tcW w:w="1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87D55" w:rsidRPr="00D32A11" w:rsidRDefault="00687D55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511D" w:rsidRPr="00D32A11" w:rsidRDefault="00B3511D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B3511D" w:rsidRPr="00D32A11" w:rsidRDefault="00B3511D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鼓勵學生多閱讀優良課外書籍。</w:t>
            </w:r>
          </w:p>
          <w:p w:rsidR="00B3511D" w:rsidRPr="00D32A11" w:rsidRDefault="00B3511D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督促孩子善用時間確實</w:t>
            </w: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作好課前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預習、課後復習。</w:t>
            </w:r>
          </w:p>
          <w:p w:rsidR="00643890" w:rsidRPr="00D32A11" w:rsidRDefault="00B3511D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鼓勵孩子多關心時事，隨時保持良好的閱讀素養。</w:t>
            </w:r>
          </w:p>
        </w:tc>
      </w:tr>
    </w:tbl>
    <w:p w:rsidR="00D32A11" w:rsidRDefault="00D32A11" w:rsidP="00D32A11">
      <w:pPr>
        <w:adjustRightInd w:val="0"/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</w:p>
    <w:p w:rsidR="00D32A11" w:rsidRDefault="00D32A11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D32A11" w:rsidRPr="009E1886" w:rsidRDefault="00D32A11" w:rsidP="009E1886">
      <w:pPr>
        <w:adjustRightInd w:val="0"/>
        <w:contextualSpacing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9E1886">
        <w:rPr>
          <w:rFonts w:ascii="標楷體" w:eastAsia="標楷體" w:hAnsi="標楷體"/>
          <w:sz w:val="36"/>
          <w:szCs w:val="28"/>
        </w:rPr>
        <w:lastRenderedPageBreak/>
        <w:t>基隆市立中山高級中學112學年度第1學期教學計畫</w:t>
      </w:r>
    </w:p>
    <w:tbl>
      <w:tblPr>
        <w:tblW w:w="1015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2832"/>
        <w:gridCol w:w="1134"/>
        <w:gridCol w:w="4502"/>
      </w:tblGrid>
      <w:tr w:rsidR="00D32A11" w:rsidRPr="00D32A11" w:rsidTr="00476F86">
        <w:trPr>
          <w:trHeight w:val="540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301-304</w:t>
            </w:r>
            <w:r w:rsidR="0018642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86421">
              <w:rPr>
                <w:rFonts w:ascii="標楷體" w:eastAsia="標楷體" w:hAnsi="標楷體"/>
                <w:sz w:val="28"/>
                <w:szCs w:val="28"/>
              </w:rPr>
              <w:t>大德</w:t>
            </w:r>
            <w:r w:rsidR="00186421">
              <w:rPr>
                <w:rFonts w:ascii="標楷體" w:eastAsia="標楷體" w:hAnsi="標楷體" w:hint="eastAsia"/>
                <w:sz w:val="28"/>
                <w:szCs w:val="28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英語</w:t>
            </w:r>
          </w:p>
        </w:tc>
      </w:tr>
      <w:tr w:rsidR="00D32A11" w:rsidRPr="00D32A11" w:rsidTr="00D32A11">
        <w:trPr>
          <w:trHeight w:val="540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廖逸君、許瑜芳、楊幼君、余清水</w:t>
            </w:r>
          </w:p>
        </w:tc>
      </w:tr>
      <w:tr w:rsidR="00D32A11" w:rsidRPr="00D32A11" w:rsidTr="00D32A11">
        <w:trPr>
          <w:trHeight w:val="2612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教學目標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能運用聽力和閱讀策略進行聽力閱讀能力的提升與培養。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能正確使用現在分詞和過去分詞的用法。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能正確使用現在</w:t>
            </w:r>
            <w:proofErr w:type="gramStart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完成式與被動式</w:t>
            </w:r>
            <w:proofErr w:type="gramEnd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於溝通表達中。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能依情境及場合，適切地表達自我並與他人溝通。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能主動從網路或其他課外材料，搜尋相關學習資源，並與老師及同學分享。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能關懷社會並</w:t>
            </w:r>
            <w:proofErr w:type="gramStart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透過跨域閱讀</w:t>
            </w:r>
            <w:proofErr w:type="gramEnd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，提升觀察生活周遭事物進行省思。</w:t>
            </w:r>
          </w:p>
        </w:tc>
      </w:tr>
      <w:tr w:rsidR="00D32A11" w:rsidRPr="00D32A11" w:rsidTr="00D32A11">
        <w:trPr>
          <w:trHeight w:val="2961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 xml:space="preserve"> 本學期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過去分詞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現在完成式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現在分詞當形容詞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英文書信表達等。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連綴動詞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過去被動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間接問句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關係代名詞</w:t>
            </w:r>
          </w:p>
        </w:tc>
      </w:tr>
      <w:tr w:rsidR="00D32A11" w:rsidRPr="00D32A11" w:rsidTr="00D32A11">
        <w:trPr>
          <w:trHeight w:val="1960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教學方式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字彙講解與補充練習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句型教學與測驗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對話與閱讀講解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習作習題、聽力練習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測驗成績不理想進行補救教學</w:t>
            </w:r>
          </w:p>
        </w:tc>
      </w:tr>
      <w:tr w:rsidR="00D32A11" w:rsidRPr="00D32A11" w:rsidTr="00D32A11">
        <w:trPr>
          <w:trHeight w:val="1960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課堂問答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紙筆測驗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口說測驗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聽力測驗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作業檢核</w:t>
            </w:r>
          </w:p>
        </w:tc>
      </w:tr>
      <w:tr w:rsidR="00D32A11" w:rsidRPr="00D32A11" w:rsidTr="00D32A11">
        <w:trPr>
          <w:trHeight w:val="1960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對學生期望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期望學生能有統整學習的能力。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期望學生能具有基本聽說讀寫能力。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期望透過複習與反覆練習加強觀念熟悉度。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期望透過練習熟練會考題型。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期望透過評量與檢討，能及時自我發現錯誤並修正。</w:t>
            </w:r>
          </w:p>
        </w:tc>
      </w:tr>
      <w:tr w:rsidR="00D32A11" w:rsidRPr="00D32A11" w:rsidTr="00D32A11">
        <w:trPr>
          <w:trHeight w:val="1960"/>
          <w:jc w:val="center"/>
        </w:trPr>
        <w:tc>
          <w:tcPr>
            <w:tcW w:w="1689" w:type="dxa"/>
            <w:shd w:val="clear" w:color="auto" w:fill="auto"/>
            <w:vAlign w:val="center"/>
          </w:tcPr>
          <w:p w:rsid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家長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配合事項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督促孩子按時複習每天課程進度，完成回家作業。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督促孩子反覆練習歷屆考題。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鼓勵孩子參與課堂活動並勇於發問。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鼓勵孩子衝刺會考的耐力。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cs="標楷體"/>
                <w:sz w:val="28"/>
                <w:szCs w:val="28"/>
              </w:rPr>
              <w:t>鼓勵孩子多閱讀英語文章與聽力練習。</w:t>
            </w:r>
          </w:p>
        </w:tc>
      </w:tr>
    </w:tbl>
    <w:p w:rsidR="00D32A11" w:rsidRPr="00D32A11" w:rsidRDefault="00D32A11" w:rsidP="00D32A11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32A11" w:rsidRPr="009E1886" w:rsidRDefault="00D32A11" w:rsidP="009E1886">
      <w:pPr>
        <w:adjustRightInd w:val="0"/>
        <w:contextualSpacing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9E1886">
        <w:rPr>
          <w:rFonts w:ascii="標楷體" w:eastAsia="標楷體" w:hAnsi="標楷體" w:hint="eastAsia"/>
          <w:sz w:val="36"/>
          <w:szCs w:val="28"/>
        </w:rPr>
        <w:t>基隆市立中山高級中學112學年度第1學期教學計畫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7"/>
        <w:gridCol w:w="3119"/>
        <w:gridCol w:w="992"/>
        <w:gridCol w:w="4536"/>
      </w:tblGrid>
      <w:tr w:rsidR="00D32A11" w:rsidRPr="00D32A11" w:rsidTr="007374A5">
        <w:trPr>
          <w:trHeight w:val="54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304、大德901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32A11" w:rsidRPr="00D32A11" w:rsidRDefault="00D32A11" w:rsidP="00476F86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數學科</w:t>
            </w:r>
          </w:p>
        </w:tc>
      </w:tr>
      <w:tr w:rsidR="00D32A11" w:rsidRPr="00D32A11" w:rsidTr="007374A5">
        <w:trPr>
          <w:trHeight w:val="540"/>
          <w:jc w:val="center"/>
        </w:trPr>
        <w:tc>
          <w:tcPr>
            <w:tcW w:w="16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張孟琳、陳黎融、陳妍臻</w:t>
            </w:r>
          </w:p>
        </w:tc>
      </w:tr>
      <w:tr w:rsidR="00D32A11" w:rsidRPr="00D32A11" w:rsidTr="007374A5">
        <w:trPr>
          <w:trHeight w:val="4577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灌輸正確的數學學習方法。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引導學生瞭解數學的內容與意義。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beforeLines="30" w:before="108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提高學生思考判斷能力。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勇於面對陌生的題目，增進解決問題能力。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能察覺生活中與數學相關的情境。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培養學生在各單元基本概念的建立與理解。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能用數學語言呈現解題的過程。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培養學生課後練習演算的好習慣。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提高學生學習數學的興趣，讓學習與生活結合，使學生習得的知識，真正轉化為生活的能力。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讓學生了解每道題目的涵義，著重生活化的應用，進而充分運用基本概念、整合、分析與比較。</w:t>
            </w:r>
          </w:p>
        </w:tc>
      </w:tr>
      <w:tr w:rsidR="00D32A11" w:rsidRPr="00D32A11" w:rsidTr="007374A5">
        <w:trPr>
          <w:trHeight w:val="4521"/>
          <w:jc w:val="center"/>
        </w:trPr>
        <w:tc>
          <w:tcPr>
            <w:tcW w:w="1617" w:type="dxa"/>
            <w:tcBorders>
              <w:left w:val="double" w:sz="4" w:space="0" w:color="auto"/>
            </w:tcBorders>
            <w:vAlign w:val="center"/>
          </w:tcPr>
          <w:p w:rsidR="007374A5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D32A11" w:rsidRPr="00D32A11" w:rsidRDefault="00D32A11" w:rsidP="00737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以「翰林」出版之教科書為主要教材</w:t>
            </w:r>
            <w:r w:rsidRPr="00D32A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含習作</w:t>
            </w:r>
            <w:r w:rsidRPr="00D32A1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第一章  相似形與三角比＊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1-1連比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1-2比例線段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1-3相似多邊形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1-4相似三角形的應用與三角比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第二章  圓形＊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2-1點、線、圓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2-2圓心角與圓周角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第三章 推理證明與三角形的心＊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3-1推理證明</w:t>
            </w:r>
          </w:p>
          <w:p w:rsidR="00D32A11" w:rsidRPr="00D32A11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3-2三角形的心</w:t>
            </w:r>
          </w:p>
        </w:tc>
      </w:tr>
      <w:tr w:rsidR="00D32A11" w:rsidRPr="00D32A11" w:rsidTr="007374A5">
        <w:trPr>
          <w:trHeight w:val="1960"/>
          <w:jc w:val="center"/>
        </w:trPr>
        <w:tc>
          <w:tcPr>
            <w:tcW w:w="1617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分析解題觀念</w:t>
            </w:r>
            <w:r w:rsidRPr="007374A5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課堂中不定時點名詢問問題，以保持學生專心度。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保持課堂上愉快氣氛，以提高學習效果。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以鼓勵取代責備，降低學生對課程的排斥感。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課本內容的講解及隨堂練習。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習作及講義的練習。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課外的補充與說明。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隨時回憶、複習已教過的單元內容，前後單元連結。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學生們上台的練習。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課外的補充與說明。</w:t>
            </w:r>
          </w:p>
        </w:tc>
      </w:tr>
      <w:tr w:rsidR="00D32A11" w:rsidRPr="00D32A11" w:rsidTr="007374A5">
        <w:trPr>
          <w:trHeight w:val="3541"/>
          <w:jc w:val="center"/>
        </w:trPr>
        <w:tc>
          <w:tcPr>
            <w:tcW w:w="1617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評量方式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課堂類題演練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與提問討論。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2. 每章節測驗評量。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3. 學習態度及課堂表現。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4. 上課專心度及筆記評鑑。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5. 定期考查(學校三次定期測驗)。</w:t>
            </w:r>
          </w:p>
          <w:p w:rsidR="00D32A11" w:rsidRPr="00D32A11" w:rsidRDefault="007374A5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  <w:r w:rsidR="00D32A11" w:rsidRPr="00D32A11">
              <w:rPr>
                <w:rFonts w:ascii="標楷體" w:eastAsia="標楷體" w:hAnsi="標楷體" w:hint="eastAsia"/>
                <w:sz w:val="28"/>
                <w:szCs w:val="28"/>
              </w:rPr>
              <w:t>相關作業。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7. 上課態度與表現。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8. 習作練習。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9. 實作評量（作圖、隨堂演練、上台練習）。</w:t>
            </w:r>
          </w:p>
        </w:tc>
      </w:tr>
      <w:tr w:rsidR="00D32A11" w:rsidRPr="00D32A11" w:rsidTr="007374A5">
        <w:trPr>
          <w:trHeight w:val="4243"/>
          <w:jc w:val="center"/>
        </w:trPr>
        <w:tc>
          <w:tcPr>
            <w:tcW w:w="1617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. 養成課前預習、課中專心、課後複習與演算題目的好習慣。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2. 課堂上專注聆聽，踴躍表達意見。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3. 同儕間互相討論，增進思考能力。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4. 多想、多問、多作。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5. 課後勤作練習及研究。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6. 期望學生能培養對數字的敏銳度。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7. 期望學生能主動探索與研究。</w:t>
            </w:r>
          </w:p>
          <w:p w:rsidR="00D32A11" w:rsidRPr="00D32A11" w:rsidRDefault="00D32A11" w:rsidP="00D32A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8. 發展學生抽象思考及邏輯推理的能力。 </w:t>
            </w:r>
          </w:p>
          <w:p w:rsidR="00D32A11" w:rsidRPr="00D32A11" w:rsidRDefault="00D32A11" w:rsidP="007374A5">
            <w:pPr>
              <w:adjustRightInd w:val="0"/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9. 除任課老師協助學生學習外，學生本身必須不斷反思、理解，靠練習與整合的觀念與技巧，慢慢將每</w:t>
            </w: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單元的觀念及內容內化，並統整出自己的能力。</w:t>
            </w:r>
          </w:p>
        </w:tc>
      </w:tr>
      <w:tr w:rsidR="00D32A11" w:rsidRPr="00D32A11" w:rsidTr="007374A5">
        <w:trPr>
          <w:trHeight w:val="3524"/>
          <w:jc w:val="center"/>
        </w:trPr>
        <w:tc>
          <w:tcPr>
            <w:tcW w:w="16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74A5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督促學生按既定計畫完成課業。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多鼓勵學生，溫馨的關懷，取代對“成績”關切產生的壓力。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明白讓學生感受不論成績好與壞，家人永遠都是最大的支持者。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了解貴子弟在校學習之過程及困難，鼓勵孩子在課堂上多加提問有疑惑之處。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叮嚀學生準時繳交指定的作業。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督促學生課後復習--隨堂練習、習作及自我評量的演練。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注重學生考後試題確實訂正多於考試分數，以鼓勵進步讓孩子建立自信。</w:t>
            </w:r>
          </w:p>
        </w:tc>
      </w:tr>
    </w:tbl>
    <w:p w:rsidR="007374A5" w:rsidRDefault="007374A5" w:rsidP="00D32A1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32A11" w:rsidRPr="00D32A11" w:rsidRDefault="007374A5" w:rsidP="007374A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32A11" w:rsidRPr="009E1886" w:rsidRDefault="00D32A11" w:rsidP="009E1886">
      <w:pPr>
        <w:adjustRightInd w:val="0"/>
        <w:contextualSpacing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9E1886">
        <w:rPr>
          <w:rFonts w:ascii="標楷體" w:eastAsia="標楷體" w:hAnsi="標楷體" w:hint="eastAsia"/>
          <w:sz w:val="36"/>
          <w:szCs w:val="28"/>
        </w:rPr>
        <w:lastRenderedPageBreak/>
        <w:t>基隆市立中山高級中學11</w:t>
      </w:r>
      <w:r w:rsidRPr="009E1886">
        <w:rPr>
          <w:rFonts w:ascii="標楷體" w:eastAsia="標楷體" w:hAnsi="標楷體"/>
          <w:sz w:val="36"/>
          <w:szCs w:val="28"/>
        </w:rPr>
        <w:t>2</w:t>
      </w:r>
      <w:r w:rsidRPr="009E1886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3041"/>
        <w:gridCol w:w="900"/>
        <w:gridCol w:w="4707"/>
      </w:tblGrid>
      <w:tr w:rsidR="00D32A11" w:rsidRPr="00D32A11" w:rsidTr="007374A5">
        <w:trPr>
          <w:trHeight w:val="540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41" w:type="dxa"/>
            <w:tcBorders>
              <w:top w:val="double" w:sz="4" w:space="0" w:color="auto"/>
            </w:tcBorders>
            <w:vAlign w:val="center"/>
          </w:tcPr>
          <w:p w:rsidR="00D32A11" w:rsidRPr="00D32A11" w:rsidRDefault="007374A5" w:rsidP="00D32A11">
            <w:pPr>
              <w:adjustRightInd w:val="0"/>
              <w:snapToGrid w:val="0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301-304、大德901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32A11" w:rsidRPr="00D32A11" w:rsidRDefault="00D32A11" w:rsidP="00476F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7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翰林版 自然科學</w:t>
            </w:r>
          </w:p>
        </w:tc>
      </w:tr>
      <w:tr w:rsidR="00D32A11" w:rsidRPr="00D32A11" w:rsidTr="007374A5">
        <w:trPr>
          <w:trHeight w:val="540"/>
          <w:jc w:val="center"/>
        </w:trPr>
        <w:tc>
          <w:tcPr>
            <w:tcW w:w="15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 張力修、唐碩振、吳興禮</w:t>
            </w:r>
          </w:p>
        </w:tc>
      </w:tr>
      <w:tr w:rsidR="00D32A11" w:rsidRPr="00D32A11" w:rsidTr="007374A5">
        <w:trPr>
          <w:trHeight w:val="2451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教學目標</w:t>
            </w:r>
          </w:p>
        </w:tc>
        <w:tc>
          <w:tcPr>
            <w:tcW w:w="864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培養對自然科學的認知與興趣。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養成良好的科學態度使其熟悉科學方法。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增進探索定理、定律及解決問題的能力。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體認科學發展對人類生活和環境的影響及其重要性。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啟發學生創造和解決問題的能力。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養成終身學習的態度與能力。</w:t>
            </w:r>
          </w:p>
        </w:tc>
      </w:tr>
      <w:tr w:rsidR="00D32A11" w:rsidRPr="00D32A11" w:rsidTr="007374A5">
        <w:trPr>
          <w:trHeight w:val="2690"/>
          <w:jc w:val="center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7374A5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直線運動。</w:t>
            </w:r>
          </w:p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力與運動。</w:t>
            </w:r>
          </w:p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功與能。</w:t>
            </w:r>
          </w:p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基本的靜電現象與電路。</w:t>
            </w:r>
          </w:p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水與陸地。</w:t>
            </w:r>
          </w:p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板塊運動與地球的歷史。</w:t>
            </w:r>
          </w:p>
          <w:p w:rsidR="00D32A11" w:rsidRPr="00D32A11" w:rsidRDefault="00D32A11" w:rsidP="00EC63E8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運動中的天體。</w:t>
            </w:r>
          </w:p>
        </w:tc>
      </w:tr>
      <w:tr w:rsidR="00D32A11" w:rsidRPr="00D32A11" w:rsidTr="007374A5">
        <w:trPr>
          <w:trHeight w:val="1312"/>
          <w:jc w:val="center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課文講述與解題。</w:t>
            </w:r>
          </w:p>
          <w:p w:rsidR="00D32A11" w:rsidRPr="00D32A11" w:rsidRDefault="00D32A11" w:rsidP="00EC63E8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實驗操作與演示。</w:t>
            </w:r>
          </w:p>
          <w:p w:rsidR="00D32A11" w:rsidRPr="00D32A11" w:rsidRDefault="00D32A11" w:rsidP="00EC63E8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課程相關影片教學。</w:t>
            </w:r>
          </w:p>
        </w:tc>
      </w:tr>
      <w:tr w:rsidR="00D32A11" w:rsidRPr="00D32A11" w:rsidTr="007374A5">
        <w:trPr>
          <w:trHeight w:val="1557"/>
          <w:jc w:val="center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上課態度及課本習題作業。</w:t>
            </w:r>
          </w:p>
          <w:p w:rsidR="00D32A11" w:rsidRPr="00D32A11" w:rsidRDefault="00D32A11" w:rsidP="00EC63E8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實驗紀錄及習作。</w:t>
            </w:r>
          </w:p>
          <w:p w:rsidR="00D32A11" w:rsidRPr="00D32A11" w:rsidRDefault="00D32A11" w:rsidP="00EC63E8">
            <w:pPr>
              <w:numPr>
                <w:ilvl w:val="0"/>
                <w:numId w:val="9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D32A11" w:rsidRPr="00D32A11" w:rsidRDefault="00D32A11" w:rsidP="00EC63E8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D32A11" w:rsidRPr="00D32A11" w:rsidTr="007374A5">
        <w:trPr>
          <w:trHeight w:val="2486"/>
          <w:jc w:val="center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能建立正確的科學概念，將研究的內容作有條理的、科學性的陳述。</w:t>
            </w:r>
          </w:p>
          <w:p w:rsidR="00D32A11" w:rsidRPr="00D32A11" w:rsidRDefault="00D32A11" w:rsidP="00EC63E8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能養成觀察的習慣與主動求知的精神，並察覺每日生活活動中運用到許多相關的科學概念。</w:t>
            </w:r>
          </w:p>
          <w:p w:rsidR="00D32A11" w:rsidRPr="00D32A11" w:rsidRDefault="00D32A11" w:rsidP="00EC63E8">
            <w:pPr>
              <w:numPr>
                <w:ilvl w:val="0"/>
                <w:numId w:val="10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能擁有好奇的精神、思考的能力與實作的技能。</w:t>
            </w:r>
          </w:p>
          <w:p w:rsidR="00D32A11" w:rsidRPr="00D32A11" w:rsidRDefault="00D32A11" w:rsidP="00EC63E8">
            <w:pPr>
              <w:numPr>
                <w:ilvl w:val="0"/>
                <w:numId w:val="10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期望學生能具有帶得走的能力，並在處理個人生活問題(</w:t>
            </w: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如食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、衣、住、行)時，依科學知識來做決定。</w:t>
            </w:r>
          </w:p>
        </w:tc>
      </w:tr>
      <w:tr w:rsidR="00D32A11" w:rsidRPr="00D32A11" w:rsidTr="007374A5">
        <w:trPr>
          <w:trHeight w:val="1283"/>
          <w:jc w:val="center"/>
        </w:trPr>
        <w:tc>
          <w:tcPr>
            <w:tcW w:w="15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74A5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督促學生按時繳交作業與按時複習功課。</w:t>
            </w:r>
          </w:p>
          <w:p w:rsidR="00D32A11" w:rsidRPr="00D32A11" w:rsidRDefault="00D32A11" w:rsidP="00EC63E8">
            <w:pPr>
              <w:numPr>
                <w:ilvl w:val="0"/>
                <w:numId w:val="11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多撥空陪同學生參與各種科學活動鼓勵學生多閱讀科學書籍。</w:t>
            </w:r>
          </w:p>
        </w:tc>
      </w:tr>
    </w:tbl>
    <w:p w:rsidR="007374A5" w:rsidRDefault="007374A5" w:rsidP="00D32A1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32A11" w:rsidRPr="00D32A11" w:rsidRDefault="007374A5" w:rsidP="007374A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32A11" w:rsidRPr="009E1886" w:rsidRDefault="00D32A11" w:rsidP="00D32A11">
      <w:pPr>
        <w:adjustRightInd w:val="0"/>
        <w:snapToGrid w:val="0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9E1886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9E1886">
        <w:rPr>
          <w:rFonts w:ascii="標楷體" w:eastAsia="標楷體" w:hAnsi="標楷體"/>
          <w:sz w:val="36"/>
          <w:szCs w:val="28"/>
        </w:rPr>
        <w:t>12</w:t>
      </w:r>
      <w:r w:rsidRPr="009E1886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3072"/>
        <w:gridCol w:w="900"/>
        <w:gridCol w:w="4476"/>
      </w:tblGrid>
      <w:tr w:rsidR="00D32A11" w:rsidRPr="00D32A11" w:rsidTr="007374A5">
        <w:trPr>
          <w:trHeight w:val="540"/>
          <w:jc w:val="center"/>
        </w:trPr>
        <w:tc>
          <w:tcPr>
            <w:tcW w:w="16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72" w:type="dxa"/>
            <w:tcBorders>
              <w:top w:val="double" w:sz="4" w:space="0" w:color="auto"/>
            </w:tcBorders>
            <w:vAlign w:val="center"/>
          </w:tcPr>
          <w:p w:rsidR="00D32A11" w:rsidRPr="00D32A11" w:rsidRDefault="007374A5" w:rsidP="007374A5">
            <w:pPr>
              <w:adjustRightInd w:val="0"/>
              <w:snapToGrid w:val="0"/>
              <w:ind w:leftChars="75" w:left="180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301-304</w:t>
            </w:r>
            <w:r w:rsidR="0018642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86421">
              <w:rPr>
                <w:rFonts w:ascii="標楷體" w:eastAsia="標楷體" w:hAnsi="標楷體"/>
                <w:sz w:val="28"/>
                <w:szCs w:val="28"/>
              </w:rPr>
              <w:t>大德</w:t>
            </w:r>
            <w:r w:rsidR="00186421">
              <w:rPr>
                <w:rFonts w:ascii="標楷體" w:eastAsia="標楷體" w:hAnsi="標楷體" w:hint="eastAsia"/>
                <w:sz w:val="28"/>
                <w:szCs w:val="28"/>
              </w:rPr>
              <w:t>901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D32A11" w:rsidRPr="00D32A11" w:rsidTr="007374A5">
        <w:trPr>
          <w:trHeight w:val="540"/>
          <w:jc w:val="center"/>
        </w:trPr>
        <w:tc>
          <w:tcPr>
            <w:tcW w:w="16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A11" w:rsidRPr="00D32A11" w:rsidRDefault="00D32A11" w:rsidP="007374A5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44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 李淑萍</w:t>
            </w:r>
            <w:r w:rsidR="007374A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林順吉</w:t>
            </w:r>
          </w:p>
        </w:tc>
      </w:tr>
      <w:tr w:rsidR="00D32A11" w:rsidRPr="00D32A11" w:rsidTr="007374A5">
        <w:trPr>
          <w:trHeight w:val="1175"/>
          <w:jc w:val="center"/>
        </w:trPr>
        <w:tc>
          <w:tcPr>
            <w:tcW w:w="16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44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7374A5" w:rsidRDefault="00D32A11" w:rsidP="007374A5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引導學生對於世界歷史的認識，及對歷史人物的了解與興趣，藉此培養學生開闊視野、活用歷史，結合生活、目光遠大的特質。</w:t>
            </w:r>
          </w:p>
        </w:tc>
      </w:tr>
      <w:tr w:rsidR="00D32A11" w:rsidRPr="00D32A11" w:rsidTr="007374A5">
        <w:trPr>
          <w:trHeight w:val="1552"/>
          <w:jc w:val="center"/>
        </w:trPr>
        <w:tc>
          <w:tcPr>
            <w:tcW w:w="1669" w:type="dxa"/>
            <w:tcBorders>
              <w:left w:val="double" w:sz="4" w:space="0" w:color="auto"/>
            </w:tcBorders>
            <w:vAlign w:val="center"/>
          </w:tcPr>
          <w:p w:rsidR="007374A5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4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7374A5" w:rsidRDefault="00D32A11" w:rsidP="00EC63E8">
            <w:pPr>
              <w:pStyle w:val="a9"/>
              <w:numPr>
                <w:ilvl w:val="0"/>
                <w:numId w:val="3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以「翰林」出版之教科書（國中歷史第五冊）為主要教材。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 xml:space="preserve">隨堂練習及圖表整理為補充。 </w:t>
            </w:r>
          </w:p>
        </w:tc>
      </w:tr>
      <w:tr w:rsidR="00D32A11" w:rsidRPr="00D32A11" w:rsidTr="007374A5">
        <w:trPr>
          <w:trHeight w:val="1546"/>
          <w:jc w:val="center"/>
        </w:trPr>
        <w:tc>
          <w:tcPr>
            <w:tcW w:w="1669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4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課文讀講</w:t>
            </w:r>
            <w:proofErr w:type="gramEnd"/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2A11" w:rsidRPr="00D32A11" w:rsidRDefault="00D32A11" w:rsidP="00EC63E8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使用相關影片及上課綱要講解。</w:t>
            </w:r>
          </w:p>
          <w:p w:rsidR="00D32A11" w:rsidRPr="00D32A11" w:rsidRDefault="00D32A11" w:rsidP="00EC63E8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相關書籍的介紹。</w:t>
            </w:r>
          </w:p>
        </w:tc>
      </w:tr>
      <w:tr w:rsidR="00D32A11" w:rsidRPr="00D32A11" w:rsidTr="007374A5">
        <w:trPr>
          <w:trHeight w:val="1695"/>
          <w:jc w:val="center"/>
        </w:trPr>
        <w:tc>
          <w:tcPr>
            <w:tcW w:w="1669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4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D32A11" w:rsidRPr="00D32A11" w:rsidRDefault="00D32A11" w:rsidP="00EC63E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上課態度及筆記評鑑。</w:t>
            </w:r>
          </w:p>
          <w:p w:rsidR="00D32A11" w:rsidRPr="00D32A11" w:rsidRDefault="00D32A11" w:rsidP="00EC63E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D32A11" w:rsidRPr="00D32A11" w:rsidTr="007374A5">
        <w:trPr>
          <w:trHeight w:val="1549"/>
          <w:jc w:val="center"/>
        </w:trPr>
        <w:tc>
          <w:tcPr>
            <w:tcW w:w="1669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44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7374A5" w:rsidRDefault="00D32A11" w:rsidP="00EC63E8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期望學生能對世界歷史產生濃厚興趣並能有鑑往知來的 精神。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培養人文素養的基礎。</w:t>
            </w:r>
          </w:p>
        </w:tc>
      </w:tr>
      <w:tr w:rsidR="00D32A11" w:rsidRPr="00D32A11" w:rsidTr="007374A5">
        <w:trPr>
          <w:trHeight w:val="1686"/>
          <w:jc w:val="center"/>
        </w:trPr>
        <w:tc>
          <w:tcPr>
            <w:tcW w:w="16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74A5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44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7374A5" w:rsidRDefault="00D32A11" w:rsidP="00EC63E8">
            <w:pPr>
              <w:pStyle w:val="a9"/>
              <w:numPr>
                <w:ilvl w:val="0"/>
                <w:numId w:val="3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D32A11" w:rsidRPr="007374A5" w:rsidRDefault="00D32A11" w:rsidP="00EC63E8">
            <w:pPr>
              <w:pStyle w:val="a9"/>
              <w:numPr>
                <w:ilvl w:val="0"/>
                <w:numId w:val="3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鼓勵學生多閱讀世界史相關課外書籍。</w:t>
            </w:r>
          </w:p>
        </w:tc>
      </w:tr>
    </w:tbl>
    <w:p w:rsidR="007374A5" w:rsidRDefault="007374A5" w:rsidP="00D32A1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32A11" w:rsidRPr="00D32A11" w:rsidRDefault="007374A5" w:rsidP="007374A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32A11" w:rsidRPr="009E1886" w:rsidRDefault="00D32A11" w:rsidP="009E1886">
      <w:pPr>
        <w:adjustRightInd w:val="0"/>
        <w:contextualSpacing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9E1886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9E1886">
        <w:rPr>
          <w:rFonts w:ascii="標楷體" w:eastAsia="標楷體" w:hAnsi="標楷體"/>
          <w:sz w:val="36"/>
          <w:szCs w:val="28"/>
        </w:rPr>
        <w:t>12</w:t>
      </w:r>
      <w:r w:rsidRPr="009E1886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3170"/>
        <w:gridCol w:w="900"/>
        <w:gridCol w:w="4604"/>
      </w:tblGrid>
      <w:tr w:rsidR="00D32A11" w:rsidRPr="00D32A11" w:rsidTr="00EC63E8">
        <w:trPr>
          <w:trHeight w:val="540"/>
          <w:jc w:val="center"/>
        </w:trPr>
        <w:tc>
          <w:tcPr>
            <w:tcW w:w="16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70" w:type="dxa"/>
            <w:tcBorders>
              <w:top w:val="double" w:sz="4" w:space="0" w:color="auto"/>
            </w:tcBorders>
            <w:vAlign w:val="center"/>
          </w:tcPr>
          <w:p w:rsidR="00D32A11" w:rsidRPr="00D32A11" w:rsidRDefault="00186421" w:rsidP="00D32A11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74A5">
              <w:rPr>
                <w:rFonts w:ascii="標楷體" w:eastAsia="標楷體" w:hAnsi="標楷體" w:hint="eastAsia"/>
                <w:sz w:val="28"/>
                <w:szCs w:val="28"/>
              </w:rPr>
              <w:t>301-304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901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6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D32A11" w:rsidRPr="00D32A11" w:rsidTr="00EC63E8">
        <w:trPr>
          <w:trHeight w:val="540"/>
          <w:jc w:val="center"/>
        </w:trPr>
        <w:tc>
          <w:tcPr>
            <w:tcW w:w="16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7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顏婉婷、吳慧春</w:t>
            </w:r>
          </w:p>
        </w:tc>
      </w:tr>
      <w:tr w:rsidR="00D32A11" w:rsidRPr="00D32A11" w:rsidTr="00EC63E8">
        <w:trPr>
          <w:trHeight w:val="2450"/>
          <w:jc w:val="center"/>
        </w:trPr>
        <w:tc>
          <w:tcPr>
            <w:tcW w:w="16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7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培養學生利用地圖、數據和其他資訊，來描述和解釋地表事物。</w:t>
            </w:r>
          </w:p>
          <w:p w:rsidR="00D32A11" w:rsidRPr="00D32A11" w:rsidRDefault="00D32A11" w:rsidP="00D32A1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覺察人類生活相關議題，進而分析判斷及反思，並嘗試改善或解決問題。</w:t>
            </w:r>
          </w:p>
          <w:p w:rsidR="00D32A11" w:rsidRPr="00D32A11" w:rsidRDefault="00D32A11" w:rsidP="00D32A1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培養學生分析自然環境、人文環境及其互動如何影響人類的生活形態。</w:t>
            </w:r>
          </w:p>
          <w:p w:rsidR="00D32A11" w:rsidRPr="00D32A11" w:rsidRDefault="00D32A11" w:rsidP="00D32A1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了解世界不同群體、文化和國家，能尊重欣賞其差異。</w:t>
            </w:r>
          </w:p>
        </w:tc>
      </w:tr>
      <w:tr w:rsidR="00D32A11" w:rsidRPr="00D32A11" w:rsidTr="00EC63E8">
        <w:trPr>
          <w:trHeight w:val="1960"/>
          <w:jc w:val="center"/>
        </w:trPr>
        <w:tc>
          <w:tcPr>
            <w:tcW w:w="1610" w:type="dxa"/>
            <w:tcBorders>
              <w:left w:val="double" w:sz="4" w:space="0" w:color="auto"/>
            </w:tcBorders>
            <w:vAlign w:val="center"/>
          </w:tcPr>
          <w:p w:rsidR="00EC63E8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74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以翰林版社會第五冊為主要教材，介紹世界地理部分，內容範圍為歐洲、俄羅斯、北美洲及中南美洲。</w:t>
            </w:r>
          </w:p>
          <w:p w:rsidR="00D32A11" w:rsidRPr="00D32A11" w:rsidRDefault="00D32A11" w:rsidP="00EC63E8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介紹以上地理區域的自然環境及人文經濟發展，以及與世界其他地理區域的連結關係。</w:t>
            </w:r>
          </w:p>
          <w:p w:rsidR="00D32A11" w:rsidRPr="00D32A11" w:rsidRDefault="00D32A11" w:rsidP="00EC63E8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輔助教材：相關時事及影片。</w:t>
            </w:r>
          </w:p>
        </w:tc>
      </w:tr>
      <w:tr w:rsidR="00D32A11" w:rsidRPr="00D32A11" w:rsidTr="00EC63E8">
        <w:trPr>
          <w:trHeight w:val="1960"/>
          <w:jc w:val="center"/>
        </w:trPr>
        <w:tc>
          <w:tcPr>
            <w:tcW w:w="1610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74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課堂內容講述。</w:t>
            </w:r>
          </w:p>
          <w:p w:rsidR="00D32A11" w:rsidRPr="00D32A11" w:rsidRDefault="00D32A11" w:rsidP="00EC63E8">
            <w:pPr>
              <w:numPr>
                <w:ilvl w:val="0"/>
                <w:numId w:val="1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分組合作討論。</w:t>
            </w:r>
          </w:p>
          <w:p w:rsidR="00D32A11" w:rsidRPr="00D32A11" w:rsidRDefault="00D32A11" w:rsidP="00EC63E8">
            <w:pPr>
              <w:numPr>
                <w:ilvl w:val="0"/>
                <w:numId w:val="1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課程中融入生活時事補充。</w:t>
            </w:r>
          </w:p>
          <w:p w:rsidR="00D32A11" w:rsidRPr="00D32A11" w:rsidRDefault="00D32A11" w:rsidP="00EC63E8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相關影片欣賞、評析。</w:t>
            </w:r>
          </w:p>
        </w:tc>
      </w:tr>
      <w:tr w:rsidR="00D32A11" w:rsidRPr="00D32A11" w:rsidTr="00EC63E8">
        <w:trPr>
          <w:trHeight w:val="1960"/>
          <w:jc w:val="center"/>
        </w:trPr>
        <w:tc>
          <w:tcPr>
            <w:tcW w:w="1610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74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3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D32A11" w:rsidRPr="00D32A11" w:rsidRDefault="00D32A11" w:rsidP="00EC63E8">
            <w:pPr>
              <w:numPr>
                <w:ilvl w:val="0"/>
                <w:numId w:val="13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作業書寫與訂正。</w:t>
            </w:r>
          </w:p>
          <w:p w:rsidR="00D32A11" w:rsidRPr="00D32A11" w:rsidRDefault="00D32A11" w:rsidP="00EC63E8">
            <w:pPr>
              <w:numPr>
                <w:ilvl w:val="0"/>
                <w:numId w:val="1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</w:tc>
      </w:tr>
      <w:tr w:rsidR="00D32A11" w:rsidRPr="00D32A11" w:rsidTr="00EC63E8">
        <w:trPr>
          <w:trHeight w:val="1960"/>
          <w:jc w:val="center"/>
        </w:trPr>
        <w:tc>
          <w:tcPr>
            <w:tcW w:w="1610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74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期望學生能培養觀察力。</w:t>
            </w:r>
          </w:p>
          <w:p w:rsidR="00D32A11" w:rsidRPr="00D32A11" w:rsidRDefault="00D32A11" w:rsidP="00EC63E8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期望學生能建立基本的資料收集能力。</w:t>
            </w:r>
          </w:p>
          <w:p w:rsidR="00D32A11" w:rsidRPr="00D32A11" w:rsidRDefault="00D32A11" w:rsidP="00EC63E8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期望學生能主動關心時事，建立國際視野。</w:t>
            </w:r>
          </w:p>
          <w:p w:rsidR="00D32A11" w:rsidRPr="00D32A11" w:rsidRDefault="00D32A11" w:rsidP="00EC63E8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期望學生能建立正確積極的人生觀與世界觀。</w:t>
            </w:r>
          </w:p>
        </w:tc>
      </w:tr>
      <w:tr w:rsidR="00D32A11" w:rsidRPr="00D32A11" w:rsidTr="00EC63E8">
        <w:trPr>
          <w:trHeight w:val="2445"/>
          <w:jc w:val="center"/>
        </w:trPr>
        <w:tc>
          <w:tcPr>
            <w:tcW w:w="16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63E8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7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EC63E8" w:rsidRDefault="00D32A11" w:rsidP="00EC63E8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63E8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D32A11" w:rsidRPr="00EC63E8" w:rsidRDefault="00D32A11" w:rsidP="00EC63E8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63E8">
              <w:rPr>
                <w:rFonts w:ascii="標楷體" w:eastAsia="標楷體" w:hAnsi="標楷體" w:hint="eastAsia"/>
                <w:sz w:val="28"/>
                <w:szCs w:val="28"/>
              </w:rPr>
              <w:t>鼓勵學生多閱讀課外書籍。</w:t>
            </w:r>
          </w:p>
          <w:p w:rsidR="00D32A11" w:rsidRPr="00EC63E8" w:rsidRDefault="00D32A11" w:rsidP="00EC63E8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63E8">
              <w:rPr>
                <w:rFonts w:ascii="標楷體" w:eastAsia="標楷體" w:hAnsi="標楷體" w:hint="eastAsia"/>
                <w:sz w:val="28"/>
                <w:szCs w:val="28"/>
              </w:rPr>
              <w:t>鼓勵學生多觀賞國家地理頻道、DISCOVERY等節目。</w:t>
            </w:r>
          </w:p>
          <w:p w:rsidR="00D32A11" w:rsidRPr="00EC63E8" w:rsidRDefault="00D32A11" w:rsidP="00EC63E8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63E8">
              <w:rPr>
                <w:rFonts w:ascii="標楷體" w:eastAsia="標楷體" w:hAnsi="標楷體" w:hint="eastAsia"/>
                <w:sz w:val="28"/>
                <w:szCs w:val="28"/>
              </w:rPr>
              <w:t>鼓勵學生多閱讀新聞，雜誌(天下雜誌、國家地理雜誌、商業周刊..等)。</w:t>
            </w:r>
          </w:p>
        </w:tc>
      </w:tr>
    </w:tbl>
    <w:p w:rsidR="00EC63E8" w:rsidRDefault="00EC63E8" w:rsidP="00D32A1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32A11" w:rsidRPr="009E1886" w:rsidRDefault="00EC63E8" w:rsidP="009E1886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D32A11" w:rsidRPr="009E1886">
        <w:rPr>
          <w:rFonts w:ascii="標楷體" w:eastAsia="標楷體" w:hAnsi="標楷體" w:hint="eastAsia"/>
          <w:sz w:val="36"/>
          <w:szCs w:val="28"/>
        </w:rPr>
        <w:lastRenderedPageBreak/>
        <w:t>基隆市立中山高級中學11</w:t>
      </w:r>
      <w:r w:rsidR="00D32A11" w:rsidRPr="009E1886">
        <w:rPr>
          <w:rFonts w:ascii="標楷體" w:eastAsia="標楷體" w:hAnsi="標楷體"/>
          <w:sz w:val="36"/>
          <w:szCs w:val="28"/>
        </w:rPr>
        <w:t>2</w:t>
      </w:r>
      <w:r w:rsidR="00D32A11" w:rsidRPr="009E1886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075"/>
        <w:gridCol w:w="1134"/>
        <w:gridCol w:w="4579"/>
      </w:tblGrid>
      <w:tr w:rsidR="00D32A11" w:rsidRPr="00D32A11" w:rsidTr="00476F86">
        <w:trPr>
          <w:trHeight w:val="48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:rsidR="00D32A11" w:rsidRPr="00D32A11" w:rsidRDefault="00EC63E8" w:rsidP="00476F86">
            <w:pPr>
              <w:adjustRightInd w:val="0"/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EC63E8">
              <w:rPr>
                <w:rFonts w:ascii="標楷體" w:eastAsia="標楷體" w:hAnsi="標楷體" w:hint="eastAsia"/>
                <w:sz w:val="28"/>
                <w:szCs w:val="28"/>
              </w:rPr>
              <w:t>301-304、大德901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45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公民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與社會</w:t>
            </w:r>
            <w:r w:rsidRPr="00D32A11"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</w:tc>
      </w:tr>
      <w:tr w:rsidR="00D32A11" w:rsidRPr="00D32A11" w:rsidTr="00EC63E8">
        <w:trPr>
          <w:cantSplit/>
          <w:trHeight w:val="480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7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黃莉宜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、吳慧春</w:t>
            </w:r>
          </w:p>
        </w:tc>
      </w:tr>
      <w:tr w:rsidR="00D32A11" w:rsidRPr="00D32A11" w:rsidTr="00EC63E8">
        <w:trPr>
          <w:cantSplit/>
          <w:trHeight w:val="271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87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認識經濟學的課題、了解經濟的本質就是選擇。</w:t>
            </w:r>
          </w:p>
          <w:p w:rsidR="00D32A11" w:rsidRPr="00D32A11" w:rsidRDefault="00D32A11" w:rsidP="00EC63E8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認識消費與儲蓄的關係。</w:t>
            </w:r>
          </w:p>
          <w:p w:rsidR="00D32A11" w:rsidRPr="00D32A11" w:rsidRDefault="00D32A11" w:rsidP="00EC63E8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認識經濟的體制，經濟活動主要由消費者與生產者互動連結而成。</w:t>
            </w:r>
          </w:p>
          <w:p w:rsidR="00D32A11" w:rsidRPr="00D32A11" w:rsidRDefault="00D32A11" w:rsidP="00EC63E8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學習「比較利益原則」，並產生市場與貨幣。</w:t>
            </w:r>
          </w:p>
          <w:p w:rsidR="00D32A11" w:rsidRPr="00D32A11" w:rsidRDefault="00D32A11" w:rsidP="00EC63E8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幫助學生建立正確的理財態度。</w:t>
            </w:r>
          </w:p>
          <w:p w:rsidR="00D32A11" w:rsidRPr="00D32A11" w:rsidRDefault="00D32A11" w:rsidP="00EC63E8"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讓學生了解政府的角色，以能在日後擔負監督的公民責任。</w:t>
            </w:r>
          </w:p>
        </w:tc>
      </w:tr>
      <w:tr w:rsidR="00D32A11" w:rsidRPr="00D32A11" w:rsidTr="00EC63E8">
        <w:trPr>
          <w:cantSplit/>
          <w:trHeight w:val="2252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EC63E8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本學期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授課內容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翰林版</w:t>
            </w:r>
            <w:r w:rsidRPr="00D32A11">
              <w:rPr>
                <w:rFonts w:ascii="標楷體" w:eastAsia="標楷體" w:hAnsi="標楷體"/>
                <w:sz w:val="28"/>
                <w:szCs w:val="28"/>
              </w:rPr>
              <w:t>教科書為主。</w:t>
            </w:r>
          </w:p>
          <w:p w:rsidR="00D32A11" w:rsidRPr="00D32A11" w:rsidRDefault="00D32A11" w:rsidP="00EC63E8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時事/勢補充：製作講義配合課程內容講解。</w:t>
            </w:r>
          </w:p>
          <w:p w:rsidR="00D32A11" w:rsidRPr="00D32A11" w:rsidRDefault="00D32A11" w:rsidP="00EC63E8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複習：1-4冊重點整理。</w:t>
            </w:r>
          </w:p>
          <w:p w:rsidR="00D32A11" w:rsidRPr="00D32A11" w:rsidRDefault="00D32A11" w:rsidP="00EC63E8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練習：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  <w:r w:rsidRPr="00D32A11">
              <w:rPr>
                <w:rFonts w:ascii="標楷體" w:eastAsia="標楷體" w:hAnsi="標楷體"/>
                <w:sz w:val="28"/>
                <w:szCs w:val="28"/>
              </w:rPr>
              <w:t>歷年試題、模擬考題與複習卷之解說。</w:t>
            </w:r>
          </w:p>
          <w:p w:rsidR="00D32A11" w:rsidRPr="00D32A11" w:rsidRDefault="00D32A11" w:rsidP="00EC63E8"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升學輔導：</w:t>
            </w:r>
            <w:r w:rsidRPr="00D32A11">
              <w:rPr>
                <w:rFonts w:ascii="標楷體" w:eastAsia="標楷體" w:hAnsi="標楷體" w:hint="eastAsia"/>
                <w:sz w:val="28"/>
                <w:szCs w:val="28"/>
              </w:rPr>
              <w:t>升學</w:t>
            </w:r>
            <w:r w:rsidRPr="00D32A11">
              <w:rPr>
                <w:rFonts w:ascii="標楷體" w:eastAsia="標楷體" w:hAnsi="標楷體"/>
                <w:sz w:val="28"/>
                <w:szCs w:val="28"/>
              </w:rPr>
              <w:t>命題分析。</w:t>
            </w:r>
          </w:p>
        </w:tc>
      </w:tr>
      <w:tr w:rsidR="00D32A11" w:rsidRPr="00D32A11" w:rsidTr="00EC63E8">
        <w:trPr>
          <w:cantSplit/>
          <w:trHeight w:val="1740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教學方式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課文講解。</w:t>
            </w:r>
          </w:p>
          <w:p w:rsidR="00D32A11" w:rsidRPr="00D32A11" w:rsidRDefault="00D32A11" w:rsidP="00EC63E8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:rsidR="00D32A11" w:rsidRPr="00D32A11" w:rsidRDefault="00D32A11" w:rsidP="00EC63E8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重大議題之探究與解說。</w:t>
            </w:r>
          </w:p>
          <w:p w:rsidR="00D32A11" w:rsidRPr="00D32A11" w:rsidRDefault="00D32A11" w:rsidP="00EC63E8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新聞時事/勢討論。</w:t>
            </w:r>
          </w:p>
        </w:tc>
      </w:tr>
      <w:tr w:rsidR="00D32A11" w:rsidRPr="00D32A11" w:rsidTr="00EC63E8">
        <w:trPr>
          <w:cantSplit/>
          <w:trHeight w:val="2211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評量方式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隨堂測驗。</w:t>
            </w:r>
          </w:p>
          <w:p w:rsidR="00D32A11" w:rsidRPr="00D32A11" w:rsidRDefault="00D32A11" w:rsidP="00EC63E8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習作寫作。</w:t>
            </w:r>
          </w:p>
          <w:p w:rsidR="00D32A11" w:rsidRPr="00D32A11" w:rsidRDefault="00D32A11" w:rsidP="00EC63E8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平時考試。</w:t>
            </w:r>
          </w:p>
          <w:p w:rsidR="00D32A11" w:rsidRPr="00D32A11" w:rsidRDefault="00D32A11" w:rsidP="00EC63E8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:rsidR="00D32A11" w:rsidRPr="00D32A11" w:rsidRDefault="00D32A11" w:rsidP="00EC63E8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段考評量。</w:t>
            </w:r>
          </w:p>
        </w:tc>
      </w:tr>
      <w:tr w:rsidR="00D32A11" w:rsidRPr="00D32A11" w:rsidTr="00EC63E8">
        <w:trPr>
          <w:cantSplit/>
          <w:trHeight w:val="1740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對學生期望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期望學生能評估各種關係網絡的全球化對全球關聯性所造成的影響。</w:t>
            </w:r>
          </w:p>
          <w:p w:rsidR="00D32A11" w:rsidRPr="00D32A11" w:rsidRDefault="00D32A11" w:rsidP="00EC63E8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期望學生能認識經濟制度、傳播、政治組織與環境管理行為的互動。</w:t>
            </w:r>
          </w:p>
          <w:p w:rsidR="00D32A11" w:rsidRPr="00D32A11" w:rsidRDefault="00D32A11" w:rsidP="00EC63E8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期望能養成主動思考國內與國際重大議題並積極參與的態度。</w:t>
            </w:r>
          </w:p>
        </w:tc>
      </w:tr>
      <w:tr w:rsidR="00D32A11" w:rsidRPr="00D32A11" w:rsidTr="00EC63E8">
        <w:trPr>
          <w:cantSplit/>
          <w:trHeight w:val="1928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63E8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  <w:p w:rsidR="00D32A11" w:rsidRPr="00D32A11" w:rsidRDefault="00D32A11" w:rsidP="00D32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配合事項</w:t>
            </w:r>
          </w:p>
        </w:tc>
        <w:tc>
          <w:tcPr>
            <w:tcW w:w="87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A11" w:rsidRPr="00D32A11" w:rsidRDefault="00D32A11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督促學生按時繳交作業。</w:t>
            </w:r>
          </w:p>
          <w:p w:rsidR="00D32A11" w:rsidRPr="00D32A11" w:rsidRDefault="00D32A11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鼓勵孩子多學習。</w:t>
            </w:r>
          </w:p>
          <w:p w:rsidR="00D32A11" w:rsidRPr="00D32A11" w:rsidRDefault="00D32A11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親自參與學生學習之活動。</w:t>
            </w:r>
          </w:p>
          <w:p w:rsidR="00D32A11" w:rsidRPr="00D32A11" w:rsidRDefault="00D32A11" w:rsidP="00EC63E8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32A11">
              <w:rPr>
                <w:rFonts w:ascii="標楷體" w:eastAsia="標楷體" w:hAnsi="標楷體"/>
                <w:sz w:val="28"/>
                <w:szCs w:val="28"/>
              </w:rPr>
              <w:t>陪同學生關心國家社會大事。</w:t>
            </w:r>
          </w:p>
        </w:tc>
      </w:tr>
    </w:tbl>
    <w:p w:rsidR="00687D55" w:rsidRPr="00D32A11" w:rsidRDefault="00687D55" w:rsidP="00D32A1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687D55" w:rsidRPr="00D32A11" w:rsidSect="00D32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AC" w:rsidRDefault="00C45DAC" w:rsidP="00E66234">
      <w:r>
        <w:separator/>
      </w:r>
    </w:p>
  </w:endnote>
  <w:endnote w:type="continuationSeparator" w:id="0">
    <w:p w:rsidR="00C45DAC" w:rsidRDefault="00C45DAC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AC" w:rsidRDefault="00C45DAC" w:rsidP="00E66234">
      <w:r>
        <w:separator/>
      </w:r>
    </w:p>
  </w:footnote>
  <w:footnote w:type="continuationSeparator" w:id="0">
    <w:p w:rsidR="00C45DAC" w:rsidRDefault="00C45DAC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4F9"/>
    <w:multiLevelType w:val="hybridMultilevel"/>
    <w:tmpl w:val="D4347D18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23FD9"/>
    <w:multiLevelType w:val="hybridMultilevel"/>
    <w:tmpl w:val="6FDCB04E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B4846"/>
    <w:multiLevelType w:val="hybridMultilevel"/>
    <w:tmpl w:val="E536F4A6"/>
    <w:lvl w:ilvl="0" w:tplc="C6F2E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A3086"/>
    <w:multiLevelType w:val="hybridMultilevel"/>
    <w:tmpl w:val="6966D696"/>
    <w:lvl w:ilvl="0" w:tplc="31D2CD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11D16"/>
    <w:multiLevelType w:val="hybridMultilevel"/>
    <w:tmpl w:val="FC68E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1197A"/>
    <w:multiLevelType w:val="hybridMultilevel"/>
    <w:tmpl w:val="27704FAE"/>
    <w:lvl w:ilvl="0" w:tplc="31D2CD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BE3EE9"/>
    <w:multiLevelType w:val="hybridMultilevel"/>
    <w:tmpl w:val="45E4A8F8"/>
    <w:lvl w:ilvl="0" w:tplc="96F48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16E73"/>
    <w:multiLevelType w:val="hybridMultilevel"/>
    <w:tmpl w:val="F5008AB6"/>
    <w:lvl w:ilvl="0" w:tplc="AF42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06F9E"/>
    <w:multiLevelType w:val="hybridMultilevel"/>
    <w:tmpl w:val="C1AA5384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753571"/>
    <w:multiLevelType w:val="hybridMultilevel"/>
    <w:tmpl w:val="FCC222B8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7A389F"/>
    <w:multiLevelType w:val="hybridMultilevel"/>
    <w:tmpl w:val="34367E7E"/>
    <w:lvl w:ilvl="0" w:tplc="AF42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34628A"/>
    <w:multiLevelType w:val="hybridMultilevel"/>
    <w:tmpl w:val="42BA6444"/>
    <w:lvl w:ilvl="0" w:tplc="31D2CD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566388"/>
    <w:multiLevelType w:val="hybridMultilevel"/>
    <w:tmpl w:val="380C9FAA"/>
    <w:lvl w:ilvl="0" w:tplc="18806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613ECA"/>
    <w:multiLevelType w:val="hybridMultilevel"/>
    <w:tmpl w:val="3C8C277C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B5281"/>
    <w:multiLevelType w:val="hybridMultilevel"/>
    <w:tmpl w:val="AF0CD530"/>
    <w:lvl w:ilvl="0" w:tplc="31D2CD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077243"/>
    <w:multiLevelType w:val="hybridMultilevel"/>
    <w:tmpl w:val="A83A698C"/>
    <w:lvl w:ilvl="0" w:tplc="31D2CD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56880"/>
    <w:multiLevelType w:val="hybridMultilevel"/>
    <w:tmpl w:val="92C63292"/>
    <w:lvl w:ilvl="0" w:tplc="AF42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A202F6"/>
    <w:multiLevelType w:val="hybridMultilevel"/>
    <w:tmpl w:val="9312838C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A50D59"/>
    <w:multiLevelType w:val="hybridMultilevel"/>
    <w:tmpl w:val="7B68E75E"/>
    <w:lvl w:ilvl="0" w:tplc="04489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2B0F08"/>
    <w:multiLevelType w:val="hybridMultilevel"/>
    <w:tmpl w:val="A420C7E2"/>
    <w:lvl w:ilvl="0" w:tplc="31D2CD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6844E0"/>
    <w:multiLevelType w:val="hybridMultilevel"/>
    <w:tmpl w:val="3484FD8A"/>
    <w:lvl w:ilvl="0" w:tplc="9B48A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766FAD"/>
    <w:multiLevelType w:val="hybridMultilevel"/>
    <w:tmpl w:val="078E3A00"/>
    <w:lvl w:ilvl="0" w:tplc="AF42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830B07"/>
    <w:multiLevelType w:val="hybridMultilevel"/>
    <w:tmpl w:val="8FAA01D0"/>
    <w:lvl w:ilvl="0" w:tplc="C870F2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10"/>
  </w:num>
  <w:num w:numId="5">
    <w:abstractNumId w:val="16"/>
  </w:num>
  <w:num w:numId="6">
    <w:abstractNumId w:val="4"/>
  </w:num>
  <w:num w:numId="7">
    <w:abstractNumId w:val="18"/>
  </w:num>
  <w:num w:numId="8">
    <w:abstractNumId w:val="7"/>
  </w:num>
  <w:num w:numId="9">
    <w:abstractNumId w:val="31"/>
  </w:num>
  <w:num w:numId="10">
    <w:abstractNumId w:val="29"/>
  </w:num>
  <w:num w:numId="11">
    <w:abstractNumId w:val="2"/>
  </w:num>
  <w:num w:numId="12">
    <w:abstractNumId w:val="14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15"/>
  </w:num>
  <w:num w:numId="20">
    <w:abstractNumId w:val="24"/>
  </w:num>
  <w:num w:numId="21">
    <w:abstractNumId w:val="20"/>
  </w:num>
  <w:num w:numId="22">
    <w:abstractNumId w:val="13"/>
  </w:num>
  <w:num w:numId="23">
    <w:abstractNumId w:val="8"/>
  </w:num>
  <w:num w:numId="24">
    <w:abstractNumId w:val="26"/>
  </w:num>
  <w:num w:numId="25">
    <w:abstractNumId w:val="33"/>
  </w:num>
  <w:num w:numId="26">
    <w:abstractNumId w:val="30"/>
  </w:num>
  <w:num w:numId="27">
    <w:abstractNumId w:val="25"/>
  </w:num>
  <w:num w:numId="28">
    <w:abstractNumId w:val="22"/>
  </w:num>
  <w:num w:numId="29">
    <w:abstractNumId w:val="17"/>
  </w:num>
  <w:num w:numId="30">
    <w:abstractNumId w:val="3"/>
  </w:num>
  <w:num w:numId="31">
    <w:abstractNumId w:val="5"/>
  </w:num>
  <w:num w:numId="32">
    <w:abstractNumId w:val="34"/>
  </w:num>
  <w:num w:numId="33">
    <w:abstractNumId w:val="21"/>
  </w:num>
  <w:num w:numId="34">
    <w:abstractNumId w:val="1"/>
  </w:num>
  <w:num w:numId="35">
    <w:abstractNumId w:val="0"/>
  </w:num>
  <w:num w:numId="36">
    <w:abstractNumId w:val="9"/>
  </w:num>
  <w:num w:numId="37">
    <w:abstractNumId w:val="27"/>
  </w:num>
  <w:num w:numId="38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E0F88"/>
    <w:rsid w:val="000F3E3B"/>
    <w:rsid w:val="001256FF"/>
    <w:rsid w:val="00186421"/>
    <w:rsid w:val="001E2E89"/>
    <w:rsid w:val="002270D4"/>
    <w:rsid w:val="0027647D"/>
    <w:rsid w:val="003872A5"/>
    <w:rsid w:val="00410288"/>
    <w:rsid w:val="00476F86"/>
    <w:rsid w:val="004F2D57"/>
    <w:rsid w:val="00580810"/>
    <w:rsid w:val="0059071E"/>
    <w:rsid w:val="006008FE"/>
    <w:rsid w:val="00640F2D"/>
    <w:rsid w:val="00643890"/>
    <w:rsid w:val="00674CB4"/>
    <w:rsid w:val="00687084"/>
    <w:rsid w:val="00687D55"/>
    <w:rsid w:val="006C435A"/>
    <w:rsid w:val="00724D1E"/>
    <w:rsid w:val="00734BCB"/>
    <w:rsid w:val="007374A5"/>
    <w:rsid w:val="007A649F"/>
    <w:rsid w:val="0081780D"/>
    <w:rsid w:val="008E29E2"/>
    <w:rsid w:val="009E1886"/>
    <w:rsid w:val="00A01106"/>
    <w:rsid w:val="00A431BE"/>
    <w:rsid w:val="00A45580"/>
    <w:rsid w:val="00A70D2F"/>
    <w:rsid w:val="00AB0F3E"/>
    <w:rsid w:val="00B104CC"/>
    <w:rsid w:val="00B17891"/>
    <w:rsid w:val="00B3511D"/>
    <w:rsid w:val="00B63A0A"/>
    <w:rsid w:val="00BA7FE6"/>
    <w:rsid w:val="00C0094F"/>
    <w:rsid w:val="00C04F7B"/>
    <w:rsid w:val="00C45DAC"/>
    <w:rsid w:val="00C665BF"/>
    <w:rsid w:val="00C91F85"/>
    <w:rsid w:val="00CC4A49"/>
    <w:rsid w:val="00D3067E"/>
    <w:rsid w:val="00D32A11"/>
    <w:rsid w:val="00D741F9"/>
    <w:rsid w:val="00DA6250"/>
    <w:rsid w:val="00E66234"/>
    <w:rsid w:val="00EC63E8"/>
    <w:rsid w:val="00ED5997"/>
    <w:rsid w:val="00F23C24"/>
    <w:rsid w:val="00F6429F"/>
    <w:rsid w:val="00F80E77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3FFB1FDA-25D0-483B-B668-60E0316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42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6429F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642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D32A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3768</Characters>
  <Application>Microsoft Office Word</Application>
  <DocSecurity>0</DocSecurity>
  <Lines>31</Lines>
  <Paragraphs>8</Paragraphs>
  <ScaleCrop>false</ScaleCrop>
  <Company>台北市政府教育局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7</cp:revision>
  <cp:lastPrinted>2023-09-18T03:59:00Z</cp:lastPrinted>
  <dcterms:created xsi:type="dcterms:W3CDTF">2023-09-14T03:22:00Z</dcterms:created>
  <dcterms:modified xsi:type="dcterms:W3CDTF">2023-09-18T04:01:00Z</dcterms:modified>
</cp:coreProperties>
</file>