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2B7A" w14:textId="49929257" w:rsidR="00FB34E2" w:rsidRPr="005F7D51" w:rsidRDefault="005F7D51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FB34E2" w:rsidRPr="005F7D51">
        <w:rPr>
          <w:rFonts w:ascii="標楷體" w:eastAsia="標楷體" w:hAnsi="標楷體" w:hint="eastAsia"/>
          <w:sz w:val="34"/>
        </w:rPr>
        <w:t>高級中學</w:t>
      </w:r>
      <w:r w:rsidR="00C452BF">
        <w:rPr>
          <w:rFonts w:ascii="標楷體" w:eastAsia="標楷體" w:hAnsi="標楷體" w:hint="eastAsia"/>
          <w:sz w:val="34"/>
        </w:rPr>
        <w:t>1</w:t>
      </w:r>
      <w:r w:rsidR="004F0C37">
        <w:rPr>
          <w:rFonts w:ascii="標楷體" w:eastAsia="標楷體" w:hAnsi="標楷體" w:hint="eastAsia"/>
          <w:sz w:val="34"/>
        </w:rPr>
        <w:t>1</w:t>
      </w:r>
      <w:r w:rsidR="00495891">
        <w:rPr>
          <w:rFonts w:ascii="標楷體" w:eastAsia="標楷體" w:hAnsi="標楷體" w:hint="eastAsia"/>
          <w:sz w:val="34"/>
        </w:rPr>
        <w:t>1</w:t>
      </w:r>
      <w:r w:rsidR="00FB34E2" w:rsidRPr="005F7D51">
        <w:rPr>
          <w:rFonts w:ascii="標楷體" w:eastAsia="標楷體" w:hAnsi="標楷體" w:hint="eastAsia"/>
          <w:sz w:val="34"/>
        </w:rPr>
        <w:t>學年度第</w:t>
      </w:r>
      <w:r w:rsidR="00B643A7">
        <w:rPr>
          <w:rFonts w:ascii="標楷體" w:eastAsia="標楷體" w:hAnsi="標楷體" w:hint="eastAsia"/>
          <w:sz w:val="34"/>
        </w:rPr>
        <w:t>2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060"/>
        <w:gridCol w:w="2169"/>
        <w:gridCol w:w="731"/>
        <w:gridCol w:w="3580"/>
      </w:tblGrid>
      <w:tr w:rsidR="001526E3" w:rsidRPr="005F7D51" w14:paraId="0388137B" w14:textId="77777777" w:rsidTr="005022E5">
        <w:trPr>
          <w:trHeight w:val="540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0D3D4B8" w14:textId="77777777" w:rsidR="001526E3" w:rsidRPr="00294008" w:rsidRDefault="001526E3" w:rsidP="001526E3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229" w:type="dxa"/>
            <w:gridSpan w:val="2"/>
            <w:tcBorders>
              <w:top w:val="double" w:sz="4" w:space="0" w:color="auto"/>
            </w:tcBorders>
            <w:vAlign w:val="center"/>
          </w:tcPr>
          <w:p w14:paraId="499451D0" w14:textId="63CD6E7F" w:rsidR="001526E3" w:rsidRPr="00294008" w:rsidRDefault="001526E3" w:rsidP="0049589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BB1CB2">
              <w:rPr>
                <w:rFonts w:ascii="標楷體" w:eastAsia="標楷體" w:hAnsi="標楷體" w:hint="eastAsia"/>
                <w:sz w:val="28"/>
              </w:rPr>
              <w:t>二</w:t>
            </w:r>
            <w:r w:rsidR="00BC37B7">
              <w:rPr>
                <w:rFonts w:ascii="標楷體" w:eastAsia="標楷體" w:hAnsi="標楷體" w:hint="eastAsia"/>
                <w:sz w:val="28"/>
              </w:rPr>
              <w:t>(</w:t>
            </w:r>
            <w:r w:rsidR="00FF78D4">
              <w:rPr>
                <w:rFonts w:ascii="標楷體" w:eastAsia="標楷體" w:hAnsi="標楷體" w:hint="eastAsia"/>
                <w:sz w:val="28"/>
              </w:rPr>
              <w:t>2</w:t>
            </w:r>
            <w:r w:rsidR="00BC37B7">
              <w:rPr>
                <w:rFonts w:ascii="標楷體" w:eastAsia="標楷體" w:hAnsi="標楷體" w:hint="eastAsia"/>
                <w:sz w:val="28"/>
              </w:rPr>
              <w:t>01~</w:t>
            </w:r>
            <w:r w:rsidR="00FF78D4">
              <w:rPr>
                <w:rFonts w:ascii="標楷體" w:eastAsia="標楷體" w:hAnsi="標楷體" w:hint="eastAsia"/>
                <w:sz w:val="28"/>
              </w:rPr>
              <w:t>2</w:t>
            </w:r>
            <w:r w:rsidR="00BC37B7">
              <w:rPr>
                <w:rFonts w:ascii="標楷體" w:eastAsia="標楷體" w:hAnsi="標楷體" w:hint="eastAsia"/>
                <w:sz w:val="28"/>
              </w:rPr>
              <w:t>0</w:t>
            </w:r>
            <w:r w:rsidR="00495891">
              <w:rPr>
                <w:rFonts w:ascii="標楷體" w:eastAsia="標楷體" w:hAnsi="標楷體" w:hint="eastAsia"/>
                <w:sz w:val="28"/>
              </w:rPr>
              <w:t>4</w:t>
            </w:r>
            <w:r w:rsidR="005022E5">
              <w:rPr>
                <w:rFonts w:ascii="標楷體" w:eastAsia="標楷體" w:hAnsi="標楷體" w:hint="eastAsia"/>
                <w:sz w:val="28"/>
              </w:rPr>
              <w:t>、大德201</w:t>
            </w:r>
            <w:r w:rsidR="00BC37B7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731" w:type="dxa"/>
            <w:tcBorders>
              <w:top w:val="double" w:sz="4" w:space="0" w:color="auto"/>
            </w:tcBorders>
            <w:vAlign w:val="center"/>
          </w:tcPr>
          <w:p w14:paraId="5A137087" w14:textId="77777777" w:rsidR="001526E3" w:rsidRPr="00294008" w:rsidRDefault="001526E3" w:rsidP="001526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5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6D0CE53" w14:textId="77777777" w:rsidR="001526E3" w:rsidRPr="00294008" w:rsidRDefault="001526E3" w:rsidP="001526E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綜合活動領域</w:t>
            </w:r>
            <w:r>
              <w:rPr>
                <w:rFonts w:ascii="標楷體" w:eastAsia="標楷體" w:hAnsi="標楷體"/>
                <w:sz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</w:rPr>
              <w:t>輔導活動</w:t>
            </w:r>
          </w:p>
        </w:tc>
      </w:tr>
      <w:tr w:rsidR="001526E3" w:rsidRPr="005F7D51" w14:paraId="6065F9B3" w14:textId="77777777">
        <w:trPr>
          <w:cantSplit/>
          <w:trHeight w:val="540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6601A8C" w14:textId="77777777" w:rsidR="001526E3" w:rsidRPr="00294008" w:rsidRDefault="001526E3" w:rsidP="001526E3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54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FE71D8F" w14:textId="5A76999B" w:rsidR="001526E3" w:rsidRPr="00294008" w:rsidRDefault="001526E3" w:rsidP="00C452B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郭英傑</w:t>
            </w:r>
            <w:r w:rsidR="00BB1CB2">
              <w:rPr>
                <w:rFonts w:ascii="標楷體" w:eastAsia="標楷體" w:hAnsi="標楷體" w:hint="eastAsia"/>
                <w:sz w:val="28"/>
              </w:rPr>
              <w:t>、</w:t>
            </w:r>
            <w:r w:rsidR="006733B0">
              <w:rPr>
                <w:rFonts w:ascii="標楷體" w:eastAsia="標楷體" w:hAnsi="標楷體" w:hint="eastAsia"/>
                <w:sz w:val="28"/>
              </w:rPr>
              <w:t>葉慶雯</w:t>
            </w:r>
          </w:p>
        </w:tc>
      </w:tr>
      <w:tr w:rsidR="00FB34E2" w:rsidRPr="005F7D51" w14:paraId="7F3C3424" w14:textId="77777777">
        <w:trPr>
          <w:trHeight w:val="1899"/>
        </w:trPr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3292085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48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BD155A7" w14:textId="77777777" w:rsidR="00BC37B7" w:rsidRDefault="00C6311F" w:rsidP="00D4068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 w:rsidRPr="00AD0598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探索自己的興趣、專長及個人特質，培養生涯規畫及作決定的能力</w:t>
            </w:r>
            <w:r w:rsidR="0049259A">
              <w:rPr>
                <w:rFonts w:eastAsia="標楷體" w:hAnsi="標楷體" w:hint="eastAsia"/>
                <w:sz w:val="28"/>
                <w:szCs w:val="28"/>
              </w:rPr>
              <w:t>，體察情緒對自身的影響</w:t>
            </w:r>
            <w:r w:rsidR="00BC37B7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48CF9825" w14:textId="77777777" w:rsidR="00D40689" w:rsidRPr="00D40689" w:rsidRDefault="00BC37B7" w:rsidP="00D4068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2.</w:t>
            </w:r>
            <w:r>
              <w:rPr>
                <w:rFonts w:eastAsia="標楷體" w:hAnsi="標楷體" w:hint="eastAsia"/>
                <w:sz w:val="28"/>
                <w:szCs w:val="28"/>
              </w:rPr>
              <w:t>能以正向態度面對自己身心靈的改變，培養適應未來生活的能力</w:t>
            </w:r>
            <w:r w:rsidR="0049259A">
              <w:rPr>
                <w:rFonts w:eastAsia="標楷體" w:hAnsi="標楷體" w:hint="eastAsia"/>
                <w:sz w:val="28"/>
                <w:szCs w:val="28"/>
              </w:rPr>
              <w:t>，並具備理性面對人際關係的能力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5F0CB149" w14:textId="77777777" w:rsidR="00D40689" w:rsidRPr="00D40689" w:rsidRDefault="00BC37B7" w:rsidP="00D4068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.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理解學習的多元，能對學習保持正向與積極的態度</w:t>
            </w:r>
            <w:r w:rsidR="0049259A">
              <w:rPr>
                <w:rFonts w:eastAsia="標楷體" w:hAnsi="標楷體" w:hint="eastAsia"/>
                <w:sz w:val="28"/>
                <w:szCs w:val="28"/>
              </w:rPr>
              <w:t>，發展多元智慧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04FA224D" w14:textId="77777777" w:rsidR="008B29E7" w:rsidRDefault="00BC37B7" w:rsidP="00D4068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4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.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認識班級特色，能理性解決班級</w:t>
            </w:r>
            <w:r>
              <w:rPr>
                <w:rFonts w:eastAsia="標楷體" w:hAnsi="標楷體" w:hint="eastAsia"/>
                <w:sz w:val="28"/>
                <w:szCs w:val="28"/>
              </w:rPr>
              <w:t>與人際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問題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0B02A337" w14:textId="77777777" w:rsidR="00FB4942" w:rsidRPr="00C6311F" w:rsidRDefault="00BC37B7" w:rsidP="00FB4942">
            <w:pPr>
              <w:ind w:left="176" w:rightChars="50" w:right="120" w:hangingChars="63" w:hanging="176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.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能了解生命的意義取決於自身面對生命的態度，且能珍惜、感恩且穩健地過每一天。</w:t>
            </w:r>
          </w:p>
        </w:tc>
      </w:tr>
      <w:tr w:rsidR="00FB34E2" w:rsidRPr="005F7D51" w14:paraId="4841D281" w14:textId="77777777">
        <w:trPr>
          <w:cantSplit/>
          <w:trHeight w:val="59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43A94E00" w14:textId="77777777" w:rsidR="003224C5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本學期</w:t>
            </w:r>
          </w:p>
          <w:p w14:paraId="512238D4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28EB0D43" w14:textId="77777777" w:rsidR="005C58C8" w:rsidRDefault="00C6311F" w:rsidP="00AD0598">
            <w:pPr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1.以綜合活動課本為基本架構</w:t>
            </w:r>
            <w:r w:rsidR="005C58C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C687A90" w14:textId="77777777" w:rsidR="005C58C8" w:rsidRDefault="005C58C8" w:rsidP="00AD0598">
            <w:pPr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C6311F" w:rsidRPr="00AD0598">
              <w:rPr>
                <w:rFonts w:ascii="標楷體" w:eastAsia="標楷體" w:hAnsi="標楷體" w:hint="eastAsia"/>
                <w:sz w:val="28"/>
                <w:szCs w:val="28"/>
              </w:rPr>
              <w:t>教師自編教材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F32BB22" w14:textId="77777777" w:rsidR="00C6311F" w:rsidRPr="00AD0598" w:rsidRDefault="005C58C8" w:rsidP="00AD0598">
            <w:pPr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3.課堂心得與課後</w:t>
            </w:r>
            <w:r w:rsidR="003224C5" w:rsidRPr="00AD0598">
              <w:rPr>
                <w:rFonts w:ascii="標楷體" w:eastAsia="標楷體" w:hAnsi="標楷體" w:hint="eastAsia"/>
                <w:sz w:val="28"/>
                <w:szCs w:val="28"/>
              </w:rPr>
              <w:t>作業</w:t>
            </w:r>
            <w:r w:rsidR="00C6311F"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B34E2" w:rsidRPr="005F7D51" w14:paraId="1A90D46C" w14:textId="77777777">
        <w:trPr>
          <w:cantSplit/>
          <w:trHeight w:val="935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20357FD3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3F7576C7" w14:textId="77777777" w:rsidR="00FB34E2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1.教師講授。</w:t>
            </w:r>
          </w:p>
          <w:p w14:paraId="185A81D1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2.學生課堂操作。</w:t>
            </w:r>
          </w:p>
          <w:p w14:paraId="6332FA60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3.學生心得分享。</w:t>
            </w:r>
          </w:p>
          <w:p w14:paraId="35BC31B5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4.綜合討論。</w:t>
            </w:r>
          </w:p>
          <w:p w14:paraId="0FCBB7C3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5.分組討論分享。</w:t>
            </w:r>
          </w:p>
          <w:p w14:paraId="15556080" w14:textId="77777777" w:rsidR="00BC37B7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小組合作學習。</w:t>
            </w:r>
          </w:p>
          <w:p w14:paraId="0763CBDF" w14:textId="77777777" w:rsidR="003224C5" w:rsidRPr="003224C5" w:rsidRDefault="00BC37B7" w:rsidP="003224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3224C5" w:rsidRPr="00AD0598">
              <w:rPr>
                <w:rFonts w:ascii="標楷體" w:eastAsia="標楷體" w:hAnsi="標楷體" w:hint="eastAsia"/>
                <w:sz w:val="28"/>
                <w:szCs w:val="28"/>
              </w:rPr>
              <w:t>多媒體互動教學。</w:t>
            </w:r>
          </w:p>
        </w:tc>
      </w:tr>
      <w:tr w:rsidR="00FB34E2" w:rsidRPr="005F7D51" w14:paraId="791066C3" w14:textId="77777777">
        <w:trPr>
          <w:cantSplit/>
          <w:trHeight w:val="717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413205BB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6B928CA1" w14:textId="77777777" w:rsidR="00B643A7" w:rsidRPr="00B643A7" w:rsidRDefault="00B643A7" w:rsidP="00B643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43A7">
              <w:rPr>
                <w:rFonts w:ascii="標楷體" w:eastAsia="標楷體" w:hAnsi="標楷體" w:hint="eastAsia"/>
                <w:sz w:val="28"/>
                <w:szCs w:val="28"/>
              </w:rPr>
              <w:t>1.課堂參與與出席。(40%)</w:t>
            </w:r>
          </w:p>
          <w:p w14:paraId="7029DF04" w14:textId="77777777" w:rsidR="00B643A7" w:rsidRPr="00B643A7" w:rsidRDefault="00B643A7" w:rsidP="00B643A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643A7">
              <w:rPr>
                <w:rFonts w:ascii="標楷體" w:eastAsia="標楷體" w:hAnsi="標楷體" w:hint="eastAsia"/>
                <w:sz w:val="28"/>
                <w:szCs w:val="28"/>
              </w:rPr>
              <w:t>2.作業與心得繳交。(30%)</w:t>
            </w:r>
          </w:p>
          <w:p w14:paraId="67C12E0C" w14:textId="115D9744" w:rsidR="003224C5" w:rsidRPr="00AD0598" w:rsidRDefault="00B643A7" w:rsidP="00B643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43A7">
              <w:rPr>
                <w:rFonts w:ascii="標楷體" w:eastAsia="標楷體" w:hAnsi="標楷體" w:hint="eastAsia"/>
                <w:sz w:val="28"/>
                <w:szCs w:val="28"/>
              </w:rPr>
              <w:t>3.期末認知評量與綜合性學習成果。(30%)</w:t>
            </w:r>
          </w:p>
        </w:tc>
      </w:tr>
      <w:tr w:rsidR="00FB34E2" w:rsidRPr="005F7D51" w14:paraId="016FFA29" w14:textId="77777777">
        <w:trPr>
          <w:cantSplit/>
          <w:trHeight w:val="104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05432FF8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7D93EA92" w14:textId="77777777" w:rsidR="00FB34E2" w:rsidRPr="00AD0598" w:rsidRDefault="003224C5" w:rsidP="00AD0598">
            <w:pPr>
              <w:ind w:leftChars="-12" w:left="150" w:hangingChars="64" w:hanging="179"/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1.能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於課堂上確實依指示進行操作並於課餘依要求收集資料。</w:t>
            </w:r>
          </w:p>
          <w:p w14:paraId="2E9AED0F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課堂積極參與。</w:t>
            </w:r>
          </w:p>
          <w:p w14:paraId="08852268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準時繳交作業，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並依格式撰寫心得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685ADF8" w14:textId="77777777" w:rsidR="003224C5" w:rsidRPr="003224C5" w:rsidRDefault="003224C5" w:rsidP="003224C5">
            <w:pPr>
              <w:rPr>
                <w:rFonts w:ascii="標楷體" w:eastAsia="標楷體" w:hAnsi="標楷體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包容與接納所有不同的意見與經驗。</w:t>
            </w:r>
          </w:p>
        </w:tc>
      </w:tr>
      <w:tr w:rsidR="00FB34E2" w:rsidRPr="005F7D51" w14:paraId="6C1D106B" w14:textId="77777777">
        <w:trPr>
          <w:cantSplit/>
          <w:trHeight w:val="832"/>
        </w:trPr>
        <w:tc>
          <w:tcPr>
            <w:tcW w:w="19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FDC9C22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48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D5EA8C3" w14:textId="77777777" w:rsidR="00FB34E2" w:rsidRPr="00AD0598" w:rsidRDefault="00C55132" w:rsidP="00C551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1.能抽空聽孩子說話，並讓孩子表達自己的看法。</w:t>
            </w:r>
          </w:p>
          <w:p w14:paraId="037CE8B5" w14:textId="77777777" w:rsidR="00C55132" w:rsidRPr="00AD0598" w:rsidRDefault="00C55132" w:rsidP="00C551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2.以建議或提醒的方式，分享自己的經驗與想法。</w:t>
            </w:r>
          </w:p>
          <w:p w14:paraId="69F80D24" w14:textId="77777777" w:rsidR="00F40103" w:rsidRPr="00AD0598" w:rsidRDefault="00F40103" w:rsidP="00C551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3.鼓勵孩子依自己的想法進行作業寫作，勇敢表達自己。</w:t>
            </w:r>
          </w:p>
        </w:tc>
      </w:tr>
    </w:tbl>
    <w:p w14:paraId="320BB9C1" w14:textId="77777777" w:rsidR="00FB34E2" w:rsidRDefault="00FB34E2">
      <w:pPr>
        <w:rPr>
          <w:sz w:val="28"/>
        </w:rPr>
      </w:pPr>
    </w:p>
    <w:sectPr w:rsidR="00FB34E2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9057" w14:textId="77777777" w:rsidR="00A11574" w:rsidRDefault="00A11574" w:rsidP="004F0C37">
      <w:r>
        <w:separator/>
      </w:r>
    </w:p>
  </w:endnote>
  <w:endnote w:type="continuationSeparator" w:id="0">
    <w:p w14:paraId="355DAB3E" w14:textId="77777777" w:rsidR="00A11574" w:rsidRDefault="00A11574" w:rsidP="004F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CA0F" w14:textId="77777777" w:rsidR="00A11574" w:rsidRDefault="00A11574" w:rsidP="004F0C37">
      <w:r>
        <w:separator/>
      </w:r>
    </w:p>
  </w:footnote>
  <w:footnote w:type="continuationSeparator" w:id="0">
    <w:p w14:paraId="0DCC9889" w14:textId="77777777" w:rsidR="00A11574" w:rsidRDefault="00A11574" w:rsidP="004F0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4996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51"/>
    <w:rsid w:val="00132871"/>
    <w:rsid w:val="001526E3"/>
    <w:rsid w:val="001E7C31"/>
    <w:rsid w:val="002318BE"/>
    <w:rsid w:val="003224C5"/>
    <w:rsid w:val="003E1016"/>
    <w:rsid w:val="00441BA1"/>
    <w:rsid w:val="0044446E"/>
    <w:rsid w:val="0049259A"/>
    <w:rsid w:val="00495891"/>
    <w:rsid w:val="004A2137"/>
    <w:rsid w:val="004F0C37"/>
    <w:rsid w:val="005022E5"/>
    <w:rsid w:val="00513DBA"/>
    <w:rsid w:val="0052060E"/>
    <w:rsid w:val="005216F2"/>
    <w:rsid w:val="005C58C8"/>
    <w:rsid w:val="005F7D51"/>
    <w:rsid w:val="006733B0"/>
    <w:rsid w:val="006E1BE7"/>
    <w:rsid w:val="00825121"/>
    <w:rsid w:val="008B26F5"/>
    <w:rsid w:val="008B29E7"/>
    <w:rsid w:val="008C5A7E"/>
    <w:rsid w:val="009A3B4B"/>
    <w:rsid w:val="00A06193"/>
    <w:rsid w:val="00A11574"/>
    <w:rsid w:val="00A11CBA"/>
    <w:rsid w:val="00AD0598"/>
    <w:rsid w:val="00AE152B"/>
    <w:rsid w:val="00AE40F3"/>
    <w:rsid w:val="00B643A7"/>
    <w:rsid w:val="00B910E2"/>
    <w:rsid w:val="00B92C1E"/>
    <w:rsid w:val="00BB1CB2"/>
    <w:rsid w:val="00BC37B7"/>
    <w:rsid w:val="00BC75C3"/>
    <w:rsid w:val="00C05F2C"/>
    <w:rsid w:val="00C452BF"/>
    <w:rsid w:val="00C55132"/>
    <w:rsid w:val="00C6311F"/>
    <w:rsid w:val="00C84709"/>
    <w:rsid w:val="00D139D9"/>
    <w:rsid w:val="00D3098D"/>
    <w:rsid w:val="00D40689"/>
    <w:rsid w:val="00D53D39"/>
    <w:rsid w:val="00D7688E"/>
    <w:rsid w:val="00E2168F"/>
    <w:rsid w:val="00E430B0"/>
    <w:rsid w:val="00E97750"/>
    <w:rsid w:val="00EE7724"/>
    <w:rsid w:val="00F01FD9"/>
    <w:rsid w:val="00F40103"/>
    <w:rsid w:val="00FB34E2"/>
    <w:rsid w:val="00FB4942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469242"/>
  <w15:chartTrackingRefBased/>
  <w15:docId w15:val="{95249139-22E8-4D39-8973-2D8239F2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F0C37"/>
    <w:rPr>
      <w:kern w:val="2"/>
    </w:rPr>
  </w:style>
  <w:style w:type="paragraph" w:styleId="a6">
    <w:name w:val="footer"/>
    <w:basedOn w:val="a"/>
    <w:link w:val="a7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F0C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85ABD23E7EA9A40A2A181564A62ED03" ma:contentTypeVersion="10" ma:contentTypeDescription="建立新的文件。" ma:contentTypeScope="" ma:versionID="d21ef405a4b15e7f65b5cd5bbe174ea4">
  <xsd:schema xmlns:xsd="http://www.w3.org/2001/XMLSchema" xmlns:xs="http://www.w3.org/2001/XMLSchema" xmlns:p="http://schemas.microsoft.com/office/2006/metadata/properties" xmlns:ns3="3968624c-13b0-4b55-ac66-32eac1c1babc" targetNamespace="http://schemas.microsoft.com/office/2006/metadata/properties" ma:root="true" ma:fieldsID="7c0f5face2765c47438c4e7186163f92" ns3:_="">
    <xsd:import namespace="3968624c-13b0-4b55-ac66-32eac1c1b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8624c-13b0-4b55-ac66-32eac1c1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D28BB-D11B-4BC5-8FD1-18B4D6C612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FEDEF-8DA1-46FB-AB9F-181D2A1E8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F88E9F-9BC4-4068-87FB-CA07B6240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8624c-13b0-4b55-ac66-32eac1c1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英傑 郭</cp:lastModifiedBy>
  <cp:revision>3</cp:revision>
  <cp:lastPrinted>2020-09-17T02:01:00Z</cp:lastPrinted>
  <dcterms:created xsi:type="dcterms:W3CDTF">2023-02-16T03:10:00Z</dcterms:created>
  <dcterms:modified xsi:type="dcterms:W3CDTF">2023-02-16T03:11:00Z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0x010100785ABD23E7EA9A40A2A181564A62ED03</vt:lpwstr>
  </property>
</Properties>
</file>