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835316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602261">
              <w:rPr>
                <w:rFonts w:ascii="標楷體" w:eastAsia="標楷體" w:hAnsi="標楷體" w:hint="eastAsia"/>
                <w:sz w:val="28"/>
              </w:rPr>
              <w:t>三</w:t>
            </w:r>
            <w:bookmarkStart w:id="0" w:name="_GoBack"/>
            <w:bookmarkEnd w:id="0"/>
            <w:r w:rsidR="00495FB4">
              <w:rPr>
                <w:rFonts w:ascii="標楷體" w:eastAsia="標楷體" w:hAnsi="標楷體" w:hint="eastAsia"/>
                <w:sz w:val="28"/>
              </w:rPr>
              <w:t>(含大德)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495FB4">
              <w:rPr>
                <w:rFonts w:ascii="標楷體" w:eastAsia="標楷體" w:hAnsi="標楷體" w:hint="eastAsia"/>
                <w:sz w:val="28"/>
              </w:rPr>
              <w:t>、鄭苑慈</w:t>
            </w:r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</w:t>
            </w:r>
            <w:r w:rsidR="00B44C2D">
              <w:rPr>
                <w:rFonts w:ascii="標楷體" w:eastAsia="標楷體" w:hAnsi="標楷體" w:hint="eastAsia"/>
                <w:sz w:val="28"/>
              </w:rPr>
              <w:t>電與控制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B44C2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B44C2D">
              <w:rPr>
                <w:rFonts w:ascii="標楷體" w:eastAsia="標楷體" w:hAnsi="標楷體" w:hint="eastAsia"/>
                <w:sz w:val="28"/>
              </w:rPr>
              <w:t>產品設計理念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</w:t>
            </w:r>
            <w:r w:rsidR="00D1278F">
              <w:rPr>
                <w:rFonts w:ascii="標楷體" w:eastAsia="標楷體" w:hAnsi="標楷體" w:hint="eastAsia"/>
                <w:sz w:val="28"/>
              </w:rPr>
              <w:t>設計</w:t>
            </w:r>
            <w:r>
              <w:rPr>
                <w:rFonts w:ascii="標楷體" w:eastAsia="標楷體" w:hAnsi="標楷體"/>
                <w:sz w:val="28"/>
              </w:rPr>
              <w:t>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  <w:r w:rsidR="00D1278F">
              <w:rPr>
                <w:rFonts w:ascii="標楷體" w:eastAsia="標楷體" w:hAnsi="標楷體" w:hint="eastAsia"/>
                <w:sz w:val="28"/>
              </w:rPr>
              <w:t>。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B44C2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認識電與控制的應用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B44C2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製作機器人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B44C2D" w:rsidP="00806DD7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電子科技產業的發展與相關作品設計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F9" w:rsidRDefault="005965F9" w:rsidP="00200246">
      <w:r>
        <w:separator/>
      </w:r>
    </w:p>
  </w:endnote>
  <w:endnote w:type="continuationSeparator" w:id="0">
    <w:p w:rsidR="005965F9" w:rsidRDefault="005965F9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F9" w:rsidRDefault="005965F9" w:rsidP="00200246">
      <w:r>
        <w:separator/>
      </w:r>
    </w:p>
  </w:footnote>
  <w:footnote w:type="continuationSeparator" w:id="0">
    <w:p w:rsidR="005965F9" w:rsidRDefault="005965F9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A4D5D"/>
    <w:rsid w:val="000B3867"/>
    <w:rsid w:val="00114C83"/>
    <w:rsid w:val="00117A46"/>
    <w:rsid w:val="00126D1D"/>
    <w:rsid w:val="001866A7"/>
    <w:rsid w:val="00196A82"/>
    <w:rsid w:val="001D361B"/>
    <w:rsid w:val="00200246"/>
    <w:rsid w:val="0024519F"/>
    <w:rsid w:val="00274A4C"/>
    <w:rsid w:val="002767B5"/>
    <w:rsid w:val="002E5656"/>
    <w:rsid w:val="003A4709"/>
    <w:rsid w:val="003B5179"/>
    <w:rsid w:val="003E358E"/>
    <w:rsid w:val="004128F8"/>
    <w:rsid w:val="004404CB"/>
    <w:rsid w:val="00444BDF"/>
    <w:rsid w:val="00495FB4"/>
    <w:rsid w:val="00512FE6"/>
    <w:rsid w:val="005569CD"/>
    <w:rsid w:val="005965F9"/>
    <w:rsid w:val="00597682"/>
    <w:rsid w:val="005E2385"/>
    <w:rsid w:val="005F7D51"/>
    <w:rsid w:val="00602261"/>
    <w:rsid w:val="00604A49"/>
    <w:rsid w:val="006223CD"/>
    <w:rsid w:val="00624D2D"/>
    <w:rsid w:val="006D685D"/>
    <w:rsid w:val="00724B89"/>
    <w:rsid w:val="0075164C"/>
    <w:rsid w:val="00764705"/>
    <w:rsid w:val="007949C5"/>
    <w:rsid w:val="00804F1E"/>
    <w:rsid w:val="00806DD7"/>
    <w:rsid w:val="00821B81"/>
    <w:rsid w:val="0082430A"/>
    <w:rsid w:val="00835316"/>
    <w:rsid w:val="00854DE4"/>
    <w:rsid w:val="008A26CB"/>
    <w:rsid w:val="008B43A8"/>
    <w:rsid w:val="008E25A0"/>
    <w:rsid w:val="008E5967"/>
    <w:rsid w:val="00923867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D6791"/>
    <w:rsid w:val="00B31E3D"/>
    <w:rsid w:val="00B43BD0"/>
    <w:rsid w:val="00B44C2D"/>
    <w:rsid w:val="00BA48CD"/>
    <w:rsid w:val="00BA4A68"/>
    <w:rsid w:val="00BB46E0"/>
    <w:rsid w:val="00BC3A26"/>
    <w:rsid w:val="00C0152C"/>
    <w:rsid w:val="00C13A4F"/>
    <w:rsid w:val="00C3787A"/>
    <w:rsid w:val="00C450DB"/>
    <w:rsid w:val="00C463FC"/>
    <w:rsid w:val="00D1278F"/>
    <w:rsid w:val="00D3098D"/>
    <w:rsid w:val="00DC6217"/>
    <w:rsid w:val="00DD2AA8"/>
    <w:rsid w:val="00DD514D"/>
    <w:rsid w:val="00DE7321"/>
    <w:rsid w:val="00E34324"/>
    <w:rsid w:val="00E60E41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8D400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15</cp:revision>
  <cp:lastPrinted>2005-09-09T06:43:00Z</cp:lastPrinted>
  <dcterms:created xsi:type="dcterms:W3CDTF">2020-09-08T06:09:00Z</dcterms:created>
  <dcterms:modified xsi:type="dcterms:W3CDTF">2022-03-02T05:30:00Z</dcterms:modified>
</cp:coreProperties>
</file>