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D6D3E" w14:textId="77777777" w:rsidR="00FD1936" w:rsidRPr="000F6A8A" w:rsidRDefault="00FD1936" w:rsidP="00FD1936">
      <w:pPr>
        <w:jc w:val="center"/>
        <w:outlineLvl w:val="0"/>
        <w:rPr>
          <w:rFonts w:eastAsia="標楷體"/>
          <w:sz w:val="34"/>
        </w:rPr>
      </w:pPr>
      <w:r w:rsidRPr="000F6A8A">
        <w:rPr>
          <w:rFonts w:eastAsia="標楷體"/>
          <w:sz w:val="34"/>
        </w:rPr>
        <w:t>基隆市立中山高級中學</w:t>
      </w:r>
      <w:r w:rsidRPr="000F6A8A">
        <w:rPr>
          <w:rFonts w:eastAsia="標楷體"/>
          <w:sz w:val="34"/>
        </w:rPr>
        <w:t>110</w:t>
      </w:r>
      <w:r w:rsidRPr="000F6A8A">
        <w:rPr>
          <w:rFonts w:eastAsia="標楷體"/>
          <w:sz w:val="34"/>
        </w:rPr>
        <w:t>學年度第</w:t>
      </w:r>
      <w:r w:rsidRPr="000F6A8A">
        <w:rPr>
          <w:rFonts w:eastAsia="標楷體"/>
          <w:sz w:val="34"/>
        </w:rPr>
        <w:t>2</w:t>
      </w:r>
      <w:r w:rsidRPr="000F6A8A">
        <w:rPr>
          <w:rFonts w:eastAsia="標楷體"/>
          <w:sz w:val="34"/>
        </w:rPr>
        <w:t>學期教學計畫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859"/>
      </w:tblGrid>
      <w:tr w:rsidR="00FD1936" w:rsidRPr="000F6A8A" w14:paraId="5092A090" w14:textId="77777777" w:rsidTr="00BD468F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C4DFD5" w14:textId="77777777" w:rsidR="00FD1936" w:rsidRPr="000F6A8A" w:rsidRDefault="00FD1936" w:rsidP="00BD468F">
            <w:pPr>
              <w:jc w:val="center"/>
              <w:rPr>
                <w:rFonts w:eastAsia="標楷體"/>
                <w:sz w:val="28"/>
              </w:rPr>
            </w:pPr>
            <w:r w:rsidRPr="000F6A8A">
              <w:rPr>
                <w:rFonts w:eastAsia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30CBAF0B" w14:textId="77777777" w:rsidR="00FD1936" w:rsidRPr="000F6A8A" w:rsidRDefault="00FD1936" w:rsidP="00BD468F">
            <w:pPr>
              <w:ind w:left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國二</w:t>
            </w:r>
            <w:proofErr w:type="gramStart"/>
            <w:r>
              <w:rPr>
                <w:rFonts w:eastAsia="標楷體" w:hint="eastAsia"/>
                <w:sz w:val="28"/>
              </w:rPr>
              <w:t>英資班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11070979" w14:textId="77777777" w:rsidR="00FD1936" w:rsidRPr="000F6A8A" w:rsidRDefault="00FD1936" w:rsidP="00BD468F">
            <w:pPr>
              <w:jc w:val="center"/>
              <w:rPr>
                <w:rFonts w:eastAsia="標楷體"/>
                <w:sz w:val="28"/>
              </w:rPr>
            </w:pPr>
            <w:r w:rsidRPr="000F6A8A">
              <w:rPr>
                <w:rFonts w:eastAsia="標楷體"/>
                <w:sz w:val="28"/>
              </w:rPr>
              <w:t>科目</w:t>
            </w:r>
          </w:p>
        </w:tc>
        <w:tc>
          <w:tcPr>
            <w:tcW w:w="48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031D94" w14:textId="6CD14389" w:rsidR="00FD1936" w:rsidRPr="000F2106" w:rsidRDefault="006D2AF1" w:rsidP="00BD468F">
            <w:pPr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sz w:val="28"/>
                <w:lang w:eastAsia="zh-CN"/>
              </w:rPr>
              <w:t>英語</w:t>
            </w:r>
            <w:bookmarkStart w:id="0" w:name="_GoBack"/>
            <w:bookmarkEnd w:id="0"/>
            <w:r w:rsidR="00FD1936" w:rsidRPr="000F2106">
              <w:rPr>
                <w:rFonts w:ascii="標楷體" w:eastAsia="標楷體" w:hAnsi="標楷體" w:hint="eastAsia"/>
                <w:sz w:val="28"/>
                <w:lang w:eastAsia="zh-CN"/>
              </w:rPr>
              <w:t>口</w:t>
            </w:r>
            <w:r>
              <w:rPr>
                <w:rFonts w:ascii="標楷體" w:eastAsia="標楷體" w:hAnsi="標楷體" w:hint="eastAsia"/>
                <w:sz w:val="28"/>
                <w:lang w:eastAsia="zh-CN"/>
              </w:rPr>
              <w:t>說</w:t>
            </w:r>
            <w:r w:rsidR="00FD1936" w:rsidRPr="000F2106">
              <w:rPr>
                <w:rFonts w:ascii="標楷體" w:eastAsia="標楷體" w:hAnsi="標楷體" w:hint="eastAsia"/>
                <w:sz w:val="28"/>
                <w:lang w:eastAsia="zh-CN"/>
              </w:rPr>
              <w:t>訓練</w:t>
            </w:r>
          </w:p>
        </w:tc>
      </w:tr>
      <w:tr w:rsidR="00FD1936" w:rsidRPr="000F6A8A" w14:paraId="1C42E1D2" w14:textId="77777777" w:rsidTr="00BD468F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26A070" w14:textId="77777777" w:rsidR="00FD1936" w:rsidRPr="000F6A8A" w:rsidRDefault="00FD1936" w:rsidP="00BD468F">
            <w:pPr>
              <w:jc w:val="center"/>
              <w:rPr>
                <w:rFonts w:eastAsia="標楷體"/>
                <w:sz w:val="28"/>
              </w:rPr>
            </w:pPr>
            <w:r w:rsidRPr="000F6A8A">
              <w:rPr>
                <w:rFonts w:eastAsia="標楷體"/>
                <w:sz w:val="28"/>
              </w:rPr>
              <w:t>教師</w:t>
            </w:r>
          </w:p>
        </w:tc>
        <w:tc>
          <w:tcPr>
            <w:tcW w:w="8819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E5A048" w14:textId="77777777" w:rsidR="00FD1936" w:rsidRPr="000F2106" w:rsidRDefault="00FD1936" w:rsidP="00BD468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F2106">
              <w:rPr>
                <w:rFonts w:ascii="標楷體" w:eastAsia="標楷體" w:hAnsi="標楷體" w:hint="eastAsia"/>
                <w:sz w:val="28"/>
              </w:rPr>
              <w:t>許瑜芳</w:t>
            </w:r>
          </w:p>
        </w:tc>
      </w:tr>
      <w:tr w:rsidR="00FD1936" w:rsidRPr="000F6A8A" w14:paraId="4601C66B" w14:textId="77777777" w:rsidTr="00BD468F">
        <w:trPr>
          <w:trHeight w:val="1811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DDEBE9" w14:textId="77777777" w:rsidR="00FD1936" w:rsidRPr="000F6A8A" w:rsidRDefault="00FD1936" w:rsidP="00BD468F">
            <w:pPr>
              <w:jc w:val="center"/>
              <w:rPr>
                <w:rFonts w:eastAsia="標楷體"/>
                <w:sz w:val="28"/>
              </w:rPr>
            </w:pPr>
            <w:r w:rsidRPr="000F6A8A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8B03371" w14:textId="77777777" w:rsidR="00FD1936" w:rsidRPr="000F2106" w:rsidRDefault="00FD1936" w:rsidP="00BD468F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培養學生</w:t>
            </w:r>
            <w:r w:rsidRPr="000F2106">
              <w:rPr>
                <w:rFonts w:ascii="標楷體" w:eastAsia="標楷體" w:hAnsi="標楷體" w:hint="eastAsia"/>
                <w:sz w:val="28"/>
                <w:szCs w:val="28"/>
              </w:rPr>
              <w:t>以英語認識本國與外國文化與價值觀。</w:t>
            </w:r>
          </w:p>
          <w:p w14:paraId="1AB2622D" w14:textId="77777777" w:rsidR="00FD1936" w:rsidRPr="000F2106" w:rsidRDefault="00FD1936" w:rsidP="00BD468F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2106">
              <w:rPr>
                <w:rFonts w:ascii="標楷體" w:eastAsia="標楷體" w:hAnsi="標楷體" w:hint="eastAsia"/>
                <w:sz w:val="28"/>
                <w:szCs w:val="28"/>
              </w:rPr>
              <w:t>培養學生進階英語聽寫與口語表達能力。</w:t>
            </w:r>
          </w:p>
          <w:p w14:paraId="486D1005" w14:textId="77777777" w:rsidR="00FD1936" w:rsidRDefault="00FD1936" w:rsidP="00BD468F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培養學生</w:t>
            </w:r>
            <w:r w:rsidRPr="000F2106">
              <w:rPr>
                <w:rFonts w:ascii="標楷體" w:eastAsia="標楷體" w:hAnsi="標楷體" w:hint="eastAsia"/>
                <w:sz w:val="28"/>
                <w:szCs w:val="28"/>
              </w:rPr>
              <w:t>能運用邏輯思考組織口語</w:t>
            </w: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的能力。</w:t>
            </w:r>
          </w:p>
          <w:p w14:paraId="1B0C6816" w14:textId="77777777" w:rsidR="00FD1936" w:rsidRPr="00FA6304" w:rsidRDefault="00FD1936" w:rsidP="00BD468F">
            <w:pPr>
              <w:numPr>
                <w:ilvl w:val="0"/>
                <w:numId w:val="1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培養學</w:t>
            </w:r>
            <w:r w:rsidRPr="000F2106">
              <w:rPr>
                <w:rFonts w:ascii="標楷體" w:eastAsia="標楷體" w:hAnsi="標楷體" w:hint="eastAsia"/>
                <w:sz w:val="28"/>
                <w:szCs w:val="28"/>
              </w:rPr>
              <w:t>生結合生活經驗以英語口語具體描述的能力</w:t>
            </w:r>
            <w:r w:rsidRPr="005479E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D1936" w:rsidRPr="000F6A8A" w14:paraId="7A4960AB" w14:textId="77777777" w:rsidTr="00BD468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D25DA13" w14:textId="77777777" w:rsidR="00FD1936" w:rsidRPr="000F6A8A" w:rsidRDefault="00FD1936" w:rsidP="00BD468F">
            <w:pPr>
              <w:jc w:val="center"/>
              <w:rPr>
                <w:rFonts w:eastAsia="標楷體"/>
                <w:sz w:val="28"/>
              </w:rPr>
            </w:pPr>
            <w:r w:rsidRPr="000F6A8A">
              <w:rPr>
                <w:rFonts w:eastAsia="標楷體"/>
                <w:sz w:val="28"/>
              </w:rPr>
              <w:t xml:space="preserve"> </w:t>
            </w:r>
            <w:r w:rsidRPr="000F6A8A">
              <w:rPr>
                <w:rFonts w:eastAsia="標楷體"/>
                <w:sz w:val="28"/>
              </w:rPr>
              <w:t>本學期授課內容</w:t>
            </w:r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14:paraId="402BF7A0" w14:textId="77777777" w:rsidR="00FD1936" w:rsidRPr="00FA6304" w:rsidRDefault="00FD1936" w:rsidP="00BD468F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proofErr w:type="gramStart"/>
            <w:r w:rsidRPr="00FA6304">
              <w:rPr>
                <w:rFonts w:eastAsia="DengXian"/>
                <w:sz w:val="28"/>
                <w:szCs w:val="28"/>
              </w:rPr>
              <w:t>【</w:t>
            </w:r>
            <w:proofErr w:type="gramEnd"/>
            <w:r w:rsidRPr="00FA6304">
              <w:rPr>
                <w:rFonts w:eastAsia="DengXian"/>
                <w:sz w:val="28"/>
                <w:szCs w:val="28"/>
              </w:rPr>
              <w:t>ICRT</w:t>
            </w:r>
            <w:r w:rsidRPr="00FA6304">
              <w:rPr>
                <w:rFonts w:eastAsia="DengXian"/>
                <w:sz w:val="28"/>
                <w:szCs w:val="28"/>
              </w:rPr>
              <w:t>：</w:t>
            </w:r>
            <w:r w:rsidRPr="00FA6304">
              <w:rPr>
                <w:rFonts w:eastAsia="DengXian"/>
                <w:sz w:val="28"/>
                <w:szCs w:val="28"/>
              </w:rPr>
              <w:t>Lunchbox</w:t>
            </w:r>
            <w:proofErr w:type="gramStart"/>
            <w:r w:rsidRPr="00FA6304">
              <w:rPr>
                <w:rFonts w:eastAsia="DengXian"/>
                <w:sz w:val="28"/>
                <w:szCs w:val="28"/>
              </w:rPr>
              <w:t>】</w:t>
            </w:r>
            <w:proofErr w:type="gramEnd"/>
            <w:r w:rsidRPr="00FA6304">
              <w:rPr>
                <w:rFonts w:ascii="標楷體" w:eastAsia="標楷體" w:hAnsi="標楷體" w:hint="eastAsia"/>
                <w:sz w:val="28"/>
                <w:szCs w:val="28"/>
              </w:rPr>
              <w:t>新聞廣播節目（國中內容）及【空中英語教室】當月雜誌</w:t>
            </w: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為主要教材，輔以講義</w:t>
            </w:r>
            <w:r w:rsidRPr="00B13B8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FA6304">
              <w:rPr>
                <w:rFonts w:ascii="標楷體" w:eastAsia="標楷體" w:hAnsi="標楷體" w:hint="eastAsia"/>
                <w:sz w:val="28"/>
                <w:szCs w:val="28"/>
              </w:rPr>
              <w:t>學習單的練習。</w:t>
            </w:r>
          </w:p>
          <w:p w14:paraId="71C77E1A" w14:textId="77777777" w:rsidR="00FD1936" w:rsidRPr="00FA6304" w:rsidRDefault="00FD1936" w:rsidP="00BD468F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Pr="00FA6304">
              <w:rPr>
                <w:rFonts w:ascii="標楷體" w:eastAsia="標楷體" w:hAnsi="標楷體" w:hint="eastAsia"/>
                <w:sz w:val="28"/>
                <w:szCs w:val="28"/>
              </w:rPr>
              <w:t>主要教材所學之單字進階運用練習。</w:t>
            </w:r>
          </w:p>
          <w:p w14:paraId="0D3DA881" w14:textId="77777777" w:rsidR="00FD1936" w:rsidRPr="00FA6304" w:rsidRDefault="00FD1936" w:rsidP="00BD468F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</w:t>
            </w:r>
            <w:r w:rsidRPr="00FA6304">
              <w:rPr>
                <w:rFonts w:ascii="標楷體" w:eastAsia="標楷體" w:hAnsi="標楷體" w:hint="eastAsia"/>
                <w:sz w:val="28"/>
                <w:szCs w:val="28"/>
              </w:rPr>
              <w:t>合主要教材所學之句型與語法進階運用練習。</w:t>
            </w:r>
          </w:p>
          <w:p w14:paraId="1176167C" w14:textId="77777777" w:rsidR="00FD1936" w:rsidRPr="00FA6304" w:rsidRDefault="00FD1936" w:rsidP="00BD468F">
            <w:pPr>
              <w:numPr>
                <w:ilvl w:val="0"/>
                <w:numId w:val="2"/>
              </w:numPr>
              <w:spacing w:line="380" w:lineRule="exact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搭配符合</w:t>
            </w:r>
            <w:r w:rsidRPr="00FA6304">
              <w:rPr>
                <w:rFonts w:ascii="標楷體" w:eastAsia="標楷體" w:hAnsi="標楷體" w:hint="eastAsia"/>
                <w:sz w:val="28"/>
                <w:szCs w:val="28"/>
              </w:rPr>
              <w:t>八年級課本句型之講解與運用</w:t>
            </w: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線上活動</w:t>
            </w:r>
            <w:proofErr w:type="gramEnd"/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  <w:r w:rsidRPr="006D7179">
              <w:rPr>
                <w:rFonts w:ascii="Comic Sans MS" w:eastAsia="標楷體" w:hAnsi="Comic Sans MS"/>
                <w:sz w:val="28"/>
                <w:szCs w:val="28"/>
              </w:rPr>
              <w:t>（</w:t>
            </w:r>
            <w:r w:rsidRPr="006D7179">
              <w:rPr>
                <w:rFonts w:ascii="Comic Sans MS" w:eastAsia="標楷體" w:hAnsi="Comic Sans MS"/>
                <w:sz w:val="28"/>
                <w:szCs w:val="28"/>
              </w:rPr>
              <w:t>Kahoot/</w:t>
            </w:r>
            <w:proofErr w:type="spellStart"/>
            <w:r w:rsidRPr="006D7179">
              <w:rPr>
                <w:rFonts w:ascii="Comic Sans MS" w:eastAsia="標楷體" w:hAnsi="Comic Sans MS"/>
                <w:sz w:val="28"/>
                <w:szCs w:val="28"/>
              </w:rPr>
              <w:t>Quizzlet</w:t>
            </w:r>
            <w:proofErr w:type="spellEnd"/>
            <w:r w:rsidRPr="006D7179">
              <w:rPr>
                <w:rFonts w:ascii="Comic Sans MS" w:eastAsia="標楷體" w:hAnsi="Comic Sans MS"/>
                <w:sz w:val="28"/>
                <w:szCs w:val="28"/>
              </w:rPr>
              <w:t>）</w:t>
            </w:r>
            <w:r w:rsidRPr="006D7179">
              <w:rPr>
                <w:rFonts w:ascii="標楷體" w:eastAsia="標楷體" w:hAnsi="標楷體" w:hint="eastAsia"/>
                <w:sz w:val="28"/>
                <w:szCs w:val="28"/>
              </w:rPr>
              <w:t>及英語歌曲學習。</w:t>
            </w:r>
          </w:p>
        </w:tc>
      </w:tr>
      <w:tr w:rsidR="00FD1936" w:rsidRPr="000F6A8A" w14:paraId="5B1C28D6" w14:textId="77777777" w:rsidTr="00BD468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C0E8737" w14:textId="77777777" w:rsidR="00FD1936" w:rsidRPr="000F6A8A" w:rsidRDefault="00FD1936" w:rsidP="00BD468F">
            <w:pPr>
              <w:jc w:val="center"/>
              <w:rPr>
                <w:rFonts w:eastAsia="標楷體"/>
                <w:sz w:val="28"/>
              </w:rPr>
            </w:pPr>
            <w:r w:rsidRPr="000F6A8A">
              <w:rPr>
                <w:rFonts w:eastAsia="標楷體"/>
                <w:sz w:val="28"/>
              </w:rPr>
              <w:t>教學方式</w:t>
            </w:r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14:paraId="04663601" w14:textId="77777777" w:rsidR="00FD1936" w:rsidRDefault="00FD1936" w:rsidP="00FD1936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</w:t>
            </w:r>
            <w:r w:rsidRPr="00FA6304">
              <w:rPr>
                <w:rFonts w:ascii="標楷體" w:eastAsia="標楷體" w:hAnsi="標楷體" w:hint="eastAsia"/>
                <w:sz w:val="28"/>
              </w:rPr>
              <w:t>章</w:t>
            </w:r>
            <w:r>
              <w:rPr>
                <w:rFonts w:ascii="標楷體" w:eastAsia="標楷體" w:hAnsi="標楷體" w:hint="eastAsia"/>
                <w:sz w:val="28"/>
              </w:rPr>
              <w:t>講解            6.聽力練習</w:t>
            </w:r>
          </w:p>
          <w:p w14:paraId="603282ED" w14:textId="77777777" w:rsidR="00FD1936" w:rsidRDefault="00FD1936" w:rsidP="00FD1936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句型練習            7.對話練習</w:t>
            </w:r>
          </w:p>
          <w:p w14:paraId="0CD5B1A4" w14:textId="77777777" w:rsidR="00FD1936" w:rsidRDefault="00FD1936" w:rsidP="00FD1936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問答練習            8.複習卷練習</w:t>
            </w:r>
          </w:p>
          <w:p w14:paraId="7D0C977F" w14:textId="77777777" w:rsidR="00FD1936" w:rsidRPr="00AE65FC" w:rsidRDefault="00FD1936" w:rsidP="00FD1936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講義練習            9.</w:t>
            </w:r>
            <w:r w:rsidRPr="00AE65FC">
              <w:rPr>
                <w:rFonts w:ascii="標楷體" w:eastAsia="標楷體" w:hAnsi="標楷體" w:hint="eastAsia"/>
              </w:rPr>
              <w:t>以資訊融入教學講解文章內容</w:t>
            </w:r>
          </w:p>
          <w:p w14:paraId="671CE8CF" w14:textId="77777777" w:rsidR="00FD1936" w:rsidRPr="000F6A8A" w:rsidRDefault="00FD1936" w:rsidP="00BD468F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5. 隨堂評量           </w:t>
            </w:r>
            <w:r>
              <w:rPr>
                <w:rFonts w:ascii="SimSun" w:eastAsia="SimSun" w:hAnsi="SimSun" w:hint="eastAsia"/>
                <w:sz w:val="28"/>
              </w:rPr>
              <w:t>10.</w:t>
            </w:r>
            <w:r w:rsidRPr="00547D67">
              <w:rPr>
                <w:rFonts w:ascii="標楷體" w:eastAsia="標楷體" w:hAnsi="標楷體" w:hint="eastAsia"/>
              </w:rPr>
              <w:t>以資訊融入教學與活動複習句型</w:t>
            </w:r>
          </w:p>
        </w:tc>
      </w:tr>
      <w:tr w:rsidR="00FD1936" w:rsidRPr="000F6A8A" w14:paraId="3B6EFBEE" w14:textId="77777777" w:rsidTr="00BD468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2577933" w14:textId="77777777" w:rsidR="00FD1936" w:rsidRPr="000F6A8A" w:rsidRDefault="00FD1936" w:rsidP="00BD468F">
            <w:pPr>
              <w:jc w:val="center"/>
              <w:rPr>
                <w:rFonts w:eastAsia="標楷體"/>
                <w:sz w:val="28"/>
              </w:rPr>
            </w:pPr>
            <w:r w:rsidRPr="000F6A8A">
              <w:rPr>
                <w:rFonts w:eastAsia="標楷體"/>
                <w:sz w:val="28"/>
              </w:rPr>
              <w:t>評量方式</w:t>
            </w:r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14:paraId="50D1831A" w14:textId="2A2AE6DF" w:rsidR="00FD1936" w:rsidRDefault="00FD1936" w:rsidP="00FD193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8006145" wp14:editId="45676217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59055</wp:posOffset>
                      </wp:positionV>
                      <wp:extent cx="2179320" cy="1089660"/>
                      <wp:effectExtent l="0" t="0" r="11430" b="15240"/>
                      <wp:wrapSquare wrapText="bothSides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08163" w14:textId="77777777" w:rsidR="00FD1936" w:rsidRPr="00B13B8F" w:rsidRDefault="00FD1936" w:rsidP="00FD1936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13B8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5</w:t>
                                  </w:r>
                                  <w:r w:rsidRPr="00B13B8F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.測驗後訂正練習</w:t>
                                  </w:r>
                                </w:p>
                                <w:p w14:paraId="45908D67" w14:textId="77777777" w:rsidR="00FD1936" w:rsidRPr="00B13B8F" w:rsidRDefault="00FD1936" w:rsidP="00FD1936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13B8F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6.</w:t>
                                  </w:r>
                                  <w:proofErr w:type="gramStart"/>
                                  <w:r w:rsidRPr="00B13B8F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期末線上單字</w:t>
                                  </w:r>
                                  <w:proofErr w:type="gramEnd"/>
                                  <w:r w:rsidRPr="00B13B8F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評量測驗</w:t>
                                  </w:r>
                                </w:p>
                                <w:p w14:paraId="558D8B79" w14:textId="77777777" w:rsidR="00FD1936" w:rsidRPr="00AE65FC" w:rsidRDefault="00FD1936" w:rsidP="00FD1936">
                                  <w:r w:rsidRPr="00B13B8F">
                                    <w:rPr>
                                      <w:rFonts w:ascii="標楷體" w:eastAsia="標楷體" w:hAnsi="標楷體" w:hint="eastAsia"/>
                                      <w:sz w:val="28"/>
                                      <w:lang w:eastAsia="zh-CN"/>
                                    </w:rPr>
                                    <w:t>7.</w:t>
                                  </w:r>
                                  <w:r w:rsidRPr="00B13B8F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期末口語評量測驗 </w:t>
                                  </w:r>
                                  <w:r w:rsidRPr="00AE65F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80061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66.1pt;margin-top:4.65pt;width:171.6pt;height:85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" strokecolor="window">
                      <v:textbox>
                        <w:txbxContent>
                          <w:p w14:paraId="41A08163" w14:textId="77777777" w:rsidR="00FD1936" w:rsidRPr="00B13B8F" w:rsidRDefault="00FD1936" w:rsidP="00FD193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13B8F">
                              <w:rPr>
                                <w:rFonts w:ascii="標楷體" w:eastAsia="標楷體" w:hAnsi="標楷體"/>
                                <w:sz w:val="28"/>
                              </w:rPr>
                              <w:t>5</w:t>
                            </w:r>
                            <w:r w:rsidRPr="00B13B8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.測驗後訂正練習</w:t>
                            </w:r>
                          </w:p>
                          <w:p w14:paraId="45908D67" w14:textId="77777777" w:rsidR="00FD1936" w:rsidRPr="00B13B8F" w:rsidRDefault="00FD1936" w:rsidP="00FD193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13B8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6.期末線上單字評量測驗</w:t>
                            </w:r>
                          </w:p>
                          <w:p w14:paraId="558D8B79" w14:textId="77777777" w:rsidR="00FD1936" w:rsidRPr="00AE65FC" w:rsidRDefault="00FD1936" w:rsidP="00FD1936">
                            <w:r w:rsidRPr="00B13B8F">
                              <w:rPr>
                                <w:rFonts w:ascii="標楷體" w:eastAsia="標楷體" w:hAnsi="標楷體" w:hint="eastAsia"/>
                                <w:sz w:val="28"/>
                                <w:lang w:eastAsia="zh-CN"/>
                              </w:rPr>
                              <w:t>7.</w:t>
                            </w:r>
                            <w:r w:rsidRPr="00B13B8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期末口語評量測驗 </w:t>
                            </w:r>
                            <w:r w:rsidRPr="00AE65F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</w:rPr>
              <w:t>課堂參與(學習態度)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14:paraId="109F53AA" w14:textId="77777777" w:rsidR="00FD1936" w:rsidRPr="00AA5D67" w:rsidRDefault="00FD1936" w:rsidP="00FD193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A5D67">
              <w:rPr>
                <w:rFonts w:ascii="標楷體" w:eastAsia="標楷體" w:hAnsi="標楷體" w:hint="eastAsia"/>
                <w:sz w:val="28"/>
              </w:rPr>
              <w:t xml:space="preserve">課堂分組活動   </w:t>
            </w:r>
          </w:p>
          <w:p w14:paraId="4B5964B8" w14:textId="77777777" w:rsidR="00FD1936" w:rsidRDefault="00FD1936" w:rsidP="00FD193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隨堂測驗            </w:t>
            </w:r>
          </w:p>
          <w:p w14:paraId="3F79B704" w14:textId="77777777" w:rsidR="00FD1936" w:rsidRPr="000F6A8A" w:rsidRDefault="00FD1936" w:rsidP="00BD468F">
            <w:pPr>
              <w:spacing w:line="360" w:lineRule="exact"/>
              <w:rPr>
                <w:rFonts w:eastAsia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</w:rPr>
              <w:t>口語評量</w:t>
            </w:r>
          </w:p>
        </w:tc>
      </w:tr>
      <w:tr w:rsidR="00FD1936" w:rsidRPr="000F6A8A" w14:paraId="69811852" w14:textId="77777777" w:rsidTr="00BD468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BC3AD62" w14:textId="77777777" w:rsidR="00FD1936" w:rsidRPr="000F6A8A" w:rsidRDefault="00FD1936" w:rsidP="00BD468F">
            <w:pPr>
              <w:jc w:val="center"/>
              <w:rPr>
                <w:rFonts w:eastAsia="標楷體"/>
                <w:sz w:val="28"/>
              </w:rPr>
            </w:pPr>
            <w:r w:rsidRPr="000F6A8A">
              <w:rPr>
                <w:rFonts w:eastAsia="標楷體"/>
                <w:sz w:val="28"/>
              </w:rPr>
              <w:t>對學生期望</w:t>
            </w:r>
          </w:p>
        </w:tc>
        <w:tc>
          <w:tcPr>
            <w:tcW w:w="7371" w:type="dxa"/>
            <w:gridSpan w:val="3"/>
            <w:tcBorders>
              <w:right w:val="double" w:sz="4" w:space="0" w:color="auto"/>
            </w:tcBorders>
          </w:tcPr>
          <w:p w14:paraId="0CDF4CDD" w14:textId="77777777" w:rsidR="00FD1936" w:rsidRDefault="00FD1936" w:rsidP="00FD1936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</w:t>
            </w:r>
            <w:r w:rsidRPr="00B13B8F">
              <w:rPr>
                <w:rFonts w:ascii="標楷體" w:eastAsia="標楷體" w:hAnsi="標楷體" w:hint="eastAsia"/>
                <w:sz w:val="28"/>
              </w:rPr>
              <w:t>有進階的</w:t>
            </w:r>
            <w:r>
              <w:rPr>
                <w:rFonts w:ascii="標楷體" w:eastAsia="標楷體" w:hAnsi="標楷體" w:hint="eastAsia"/>
                <w:sz w:val="28"/>
              </w:rPr>
              <w:t>聽說能力。</w:t>
            </w:r>
          </w:p>
          <w:p w14:paraId="6D947FF7" w14:textId="77777777" w:rsidR="00FD1936" w:rsidRDefault="00FD1936" w:rsidP="00FD1936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</w:t>
            </w:r>
            <w:r w:rsidRPr="00B13B8F">
              <w:rPr>
                <w:rFonts w:ascii="標楷體" w:eastAsia="標楷體" w:hAnsi="標楷體" w:hint="eastAsia"/>
                <w:sz w:val="28"/>
              </w:rPr>
              <w:t>文章</w:t>
            </w:r>
            <w:r w:rsidRPr="00B13B8F">
              <w:rPr>
                <w:rFonts w:ascii="標楷體" w:eastAsia="標楷體" w:hAnsi="標楷體"/>
                <w:sz w:val="28"/>
              </w:rPr>
              <w:t>內容了解國內外時事與各類多元內容</w:t>
            </w:r>
            <w:r>
              <w:rPr>
                <w:rFonts w:ascii="標楷體" w:eastAsia="標楷體" w:hAnsi="標楷體" w:hint="eastAsia"/>
                <w:sz w:val="28"/>
              </w:rPr>
              <w:t>學習。</w:t>
            </w:r>
          </w:p>
          <w:p w14:paraId="74FE2415" w14:textId="77777777" w:rsidR="00FD1936" w:rsidRDefault="00FD1936" w:rsidP="00FD1936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</w:t>
            </w:r>
            <w:r w:rsidRPr="00DC5F2C">
              <w:rPr>
                <w:rFonts w:ascii="標楷體" w:eastAsia="標楷體" w:hAnsi="標楷體" w:hint="eastAsia"/>
                <w:sz w:val="28"/>
              </w:rPr>
              <w:t>口語將所學單字句型語法運用練習達到精熟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4BB357C" w14:textId="77777777" w:rsidR="00FD1936" w:rsidRPr="00DC5F2C" w:rsidRDefault="00FD1936" w:rsidP="00FD1936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</w:t>
            </w:r>
            <w:r w:rsidRPr="00DC5F2C">
              <w:rPr>
                <w:rFonts w:ascii="標楷體" w:eastAsia="標楷體" w:hAnsi="標楷體" w:hint="eastAsia"/>
                <w:sz w:val="28"/>
              </w:rPr>
              <w:t>聽力練習後記錄要點以口語表達方式運用練習。</w:t>
            </w:r>
          </w:p>
          <w:p w14:paraId="2CFFB9A1" w14:textId="77777777" w:rsidR="00FD1936" w:rsidRPr="00DC5F2C" w:rsidRDefault="00FD1936" w:rsidP="00BD468F">
            <w:pPr>
              <w:spacing w:line="360" w:lineRule="exact"/>
              <w:rPr>
                <w:rFonts w:eastAsiaTheme="minorEastAsia"/>
                <w:sz w:val="28"/>
              </w:rPr>
            </w:pPr>
          </w:p>
        </w:tc>
      </w:tr>
      <w:tr w:rsidR="00FD1936" w:rsidRPr="000F6A8A" w14:paraId="5CA67807" w14:textId="77777777" w:rsidTr="00BD468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8F02E5" w14:textId="77777777" w:rsidR="00FD1936" w:rsidRPr="000F6A8A" w:rsidRDefault="00FD1936" w:rsidP="00BD468F">
            <w:pPr>
              <w:jc w:val="center"/>
              <w:rPr>
                <w:rFonts w:eastAsia="標楷體"/>
                <w:sz w:val="28"/>
              </w:rPr>
            </w:pPr>
            <w:r w:rsidRPr="000F6A8A">
              <w:rPr>
                <w:rFonts w:eastAsia="標楷體"/>
                <w:sz w:val="28"/>
              </w:rPr>
              <w:t>家長配合事項</w:t>
            </w:r>
          </w:p>
        </w:tc>
        <w:tc>
          <w:tcPr>
            <w:tcW w:w="737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16EBD65" w14:textId="77777777" w:rsidR="00FD1936" w:rsidRPr="00D31B20" w:rsidRDefault="00FD1936" w:rsidP="00FD1936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督促孩子</w:t>
            </w:r>
            <w:r w:rsidRPr="00DC5F2C">
              <w:rPr>
                <w:rFonts w:ascii="標楷體" w:eastAsia="標楷體" w:hAnsi="標楷體" w:hint="eastAsia"/>
                <w:sz w:val="28"/>
              </w:rPr>
              <w:t>預習</w:t>
            </w:r>
            <w:r w:rsidRPr="00D31B20">
              <w:rPr>
                <w:rFonts w:ascii="標楷體" w:eastAsia="標楷體" w:hAnsi="標楷體" w:hint="eastAsia"/>
                <w:sz w:val="28"/>
              </w:rPr>
              <w:t>複習課程進度，完成回家作業。</w:t>
            </w:r>
          </w:p>
          <w:p w14:paraId="506499FE" w14:textId="77777777" w:rsidR="00FD1936" w:rsidRPr="00DC5F2C" w:rsidRDefault="00FD1936" w:rsidP="00FD1936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DC5F2C">
              <w:rPr>
                <w:rFonts w:ascii="標楷體" w:eastAsia="標楷體" w:hAnsi="標楷體" w:hint="eastAsia"/>
                <w:sz w:val="28"/>
              </w:rPr>
              <w:t>提醒孩子攜帶上課必備學用品。</w:t>
            </w:r>
          </w:p>
          <w:p w14:paraId="3E7477FF" w14:textId="77777777" w:rsidR="00FD1936" w:rsidRPr="00D31B20" w:rsidRDefault="00FD1936" w:rsidP="00FD1936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40A35">
              <w:rPr>
                <w:rFonts w:ascii="標楷體" w:eastAsia="標楷體" w:hAnsi="標楷體" w:hint="eastAsia"/>
                <w:sz w:val="28"/>
              </w:rPr>
              <w:t>鼓勵孩子將所學</w:t>
            </w:r>
            <w:r>
              <w:rPr>
                <w:rFonts w:ascii="DengXian" w:eastAsia="DengXian" w:hAnsi="DengXian" w:hint="eastAsia"/>
                <w:sz w:val="28"/>
              </w:rPr>
              <w:t>文章</w:t>
            </w:r>
            <w:r w:rsidRPr="00340A35">
              <w:rPr>
                <w:rFonts w:ascii="標楷體" w:eastAsia="標楷體" w:hAnsi="標楷體" w:hint="eastAsia"/>
                <w:sz w:val="28"/>
              </w:rPr>
              <w:t>內容在家朗誦。</w:t>
            </w:r>
          </w:p>
          <w:p w14:paraId="152C397F" w14:textId="77777777" w:rsidR="00FD1936" w:rsidRPr="000F6A8A" w:rsidRDefault="00FD1936" w:rsidP="00BD468F">
            <w:pPr>
              <w:spacing w:line="360" w:lineRule="exact"/>
              <w:ind w:left="280" w:hangingChars="100" w:hanging="280"/>
              <w:rPr>
                <w:rFonts w:eastAsia="標楷體"/>
                <w:sz w:val="28"/>
              </w:rPr>
            </w:pPr>
            <w:r w:rsidRPr="00D31B20">
              <w:rPr>
                <w:rFonts w:ascii="標楷體" w:eastAsia="標楷體" w:hAnsi="標楷體" w:hint="eastAsia"/>
                <w:sz w:val="28"/>
              </w:rPr>
              <w:t>4.鼓勵孩子</w:t>
            </w:r>
            <w:r w:rsidRPr="00340A35">
              <w:rPr>
                <w:rFonts w:ascii="標楷體" w:eastAsia="標楷體" w:hAnsi="標楷體" w:hint="eastAsia"/>
                <w:sz w:val="28"/>
              </w:rPr>
              <w:t>將所學句型語法運用於</w:t>
            </w:r>
            <w:r>
              <w:rPr>
                <w:rFonts w:ascii="DengXian" w:eastAsia="DengXian" w:hAnsi="DengXian" w:hint="eastAsia"/>
                <w:sz w:val="28"/>
              </w:rPr>
              <w:t>【</w:t>
            </w:r>
            <w:r w:rsidRPr="00340A35">
              <w:rPr>
                <w:rFonts w:ascii="標楷體" w:eastAsia="標楷體" w:hAnsi="標楷體" w:hint="eastAsia"/>
                <w:sz w:val="28"/>
              </w:rPr>
              <w:t>每週一問</w:t>
            </w:r>
            <w:r>
              <w:rPr>
                <w:rFonts w:ascii="DengXian" w:eastAsia="DengXian" w:hAnsi="DengXian" w:hint="eastAsia"/>
                <w:sz w:val="28"/>
              </w:rPr>
              <w:t>】</w:t>
            </w:r>
            <w:r w:rsidRPr="00340A35">
              <w:rPr>
                <w:rFonts w:ascii="標楷體" w:eastAsia="標楷體" w:hAnsi="標楷體" w:hint="eastAsia"/>
                <w:sz w:val="28"/>
              </w:rPr>
              <w:t>在家練習與錄音。</w:t>
            </w:r>
          </w:p>
        </w:tc>
      </w:tr>
    </w:tbl>
    <w:p w14:paraId="1F46584D" w14:textId="77777777" w:rsidR="00E01B45" w:rsidRPr="00FD1936" w:rsidRDefault="006D2AF1"/>
    <w:sectPr w:rsidR="00E01B45" w:rsidRPr="00FD1936" w:rsidSect="00FD19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B41F2"/>
    <w:multiLevelType w:val="hybridMultilevel"/>
    <w:tmpl w:val="725E0FB0"/>
    <w:lvl w:ilvl="0" w:tplc="3B10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FF0FDB"/>
    <w:multiLevelType w:val="hybridMultilevel"/>
    <w:tmpl w:val="01847E3C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36"/>
    <w:rsid w:val="000960C7"/>
    <w:rsid w:val="00675A38"/>
    <w:rsid w:val="006D2AF1"/>
    <w:rsid w:val="00B618FB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A05B"/>
  <w15:chartTrackingRefBased/>
  <w15:docId w15:val="{79D32C9D-A05D-4668-B47E-4737D3EB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瑜芳 許</dc:creator>
  <cp:keywords/>
  <dc:description/>
  <cp:lastModifiedBy>黃琳雁</cp:lastModifiedBy>
  <cp:revision>2</cp:revision>
  <dcterms:created xsi:type="dcterms:W3CDTF">2022-02-18T07:01:00Z</dcterms:created>
  <dcterms:modified xsi:type="dcterms:W3CDTF">2022-02-21T02:02:00Z</dcterms:modified>
</cp:coreProperties>
</file>