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062FF2">
        <w:rPr>
          <w:rFonts w:ascii="標楷體" w:eastAsia="標楷體" w:hAnsi="標楷體" w:hint="eastAsia"/>
          <w:sz w:val="34"/>
        </w:rPr>
        <w:t>110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B43A8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6F1C67">
              <w:rPr>
                <w:rFonts w:ascii="標楷體" w:eastAsia="標楷體" w:hAnsi="標楷體" w:hint="eastAsia"/>
                <w:sz w:val="28"/>
              </w:rPr>
              <w:t>、鄭苑慈</w:t>
            </w:r>
            <w:bookmarkStart w:id="0" w:name="_GoBack"/>
            <w:bookmarkEnd w:id="0"/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瞭解能</w:t>
            </w:r>
            <w:r>
              <w:rPr>
                <w:rFonts w:ascii="標楷體" w:eastAsia="標楷體" w:hAnsi="標楷體"/>
                <w:sz w:val="28"/>
              </w:rPr>
              <w:t>源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用馬</w:t>
            </w:r>
            <w:r>
              <w:rPr>
                <w:rFonts w:ascii="標楷體" w:eastAsia="標楷體" w:hAnsi="標楷體" w:hint="eastAsia"/>
                <w:sz w:val="28"/>
              </w:rPr>
              <w:t>達</w:t>
            </w:r>
            <w:r>
              <w:rPr>
                <w:rFonts w:ascii="標楷體" w:eastAsia="標楷體" w:hAnsi="標楷體"/>
                <w:sz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</w:rPr>
              <w:t>電能</w:t>
            </w:r>
            <w:r>
              <w:rPr>
                <w:rFonts w:ascii="標楷體" w:eastAsia="標楷體" w:hAnsi="標楷體"/>
                <w:sz w:val="28"/>
              </w:rPr>
              <w:t>轉換機</w:t>
            </w:r>
            <w:r>
              <w:rPr>
                <w:rFonts w:ascii="標楷體" w:eastAsia="標楷體" w:hAnsi="標楷體" w:hint="eastAsia"/>
                <w:sz w:val="28"/>
              </w:rPr>
              <w:t>械</w:t>
            </w:r>
            <w:r>
              <w:rPr>
                <w:rFonts w:ascii="標楷體" w:eastAsia="標楷體" w:hAnsi="標楷體"/>
                <w:sz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62FF2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</w:t>
            </w:r>
            <w:r>
              <w:rPr>
                <w:rFonts w:ascii="標楷體" w:eastAsia="標楷體" w:hAnsi="標楷體"/>
                <w:sz w:val="28"/>
              </w:rPr>
              <w:t>計好好用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</w:t>
            </w:r>
            <w:r w:rsidR="00062FF2">
              <w:rPr>
                <w:rFonts w:ascii="標楷體" w:eastAsia="標楷體" w:hAnsi="標楷體" w:hint="eastAsia"/>
                <w:sz w:val="28"/>
              </w:rPr>
              <w:t>風</w:t>
            </w:r>
            <w:r w:rsidR="00062FF2">
              <w:rPr>
                <w:rFonts w:ascii="標楷體" w:eastAsia="標楷體" w:hAnsi="標楷體"/>
                <w:sz w:val="28"/>
              </w:rPr>
              <w:t>力汲水器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062FF2" w:rsidRDefault="00062FF2" w:rsidP="00062FF2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</w:t>
            </w:r>
            <w:r>
              <w:rPr>
                <w:rFonts w:ascii="標楷體" w:eastAsia="標楷體" w:hAnsi="標楷體"/>
                <w:sz w:val="28"/>
              </w:rPr>
              <w:t>力越野車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3E" w:rsidRDefault="008A4C3E" w:rsidP="00200246">
      <w:r>
        <w:separator/>
      </w:r>
    </w:p>
  </w:endnote>
  <w:endnote w:type="continuationSeparator" w:id="0">
    <w:p w:rsidR="008A4C3E" w:rsidRDefault="008A4C3E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3E" w:rsidRDefault="008A4C3E" w:rsidP="00200246">
      <w:r>
        <w:separator/>
      </w:r>
    </w:p>
  </w:footnote>
  <w:footnote w:type="continuationSeparator" w:id="0">
    <w:p w:rsidR="008A4C3E" w:rsidRDefault="008A4C3E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62FF2"/>
    <w:rsid w:val="000B3867"/>
    <w:rsid w:val="00114C83"/>
    <w:rsid w:val="00126D1D"/>
    <w:rsid w:val="001866A7"/>
    <w:rsid w:val="00196A82"/>
    <w:rsid w:val="001D361B"/>
    <w:rsid w:val="00200246"/>
    <w:rsid w:val="0024519F"/>
    <w:rsid w:val="00274A4C"/>
    <w:rsid w:val="002767B5"/>
    <w:rsid w:val="002E5656"/>
    <w:rsid w:val="003A4709"/>
    <w:rsid w:val="003B5179"/>
    <w:rsid w:val="003E3548"/>
    <w:rsid w:val="003E358E"/>
    <w:rsid w:val="004128F8"/>
    <w:rsid w:val="00444BDF"/>
    <w:rsid w:val="00512FE6"/>
    <w:rsid w:val="005569CD"/>
    <w:rsid w:val="00597682"/>
    <w:rsid w:val="005F7D51"/>
    <w:rsid w:val="00604A49"/>
    <w:rsid w:val="006223CD"/>
    <w:rsid w:val="00624D2D"/>
    <w:rsid w:val="006F1C67"/>
    <w:rsid w:val="00724B89"/>
    <w:rsid w:val="0075164C"/>
    <w:rsid w:val="00764705"/>
    <w:rsid w:val="00804F1E"/>
    <w:rsid w:val="00821B81"/>
    <w:rsid w:val="0082430A"/>
    <w:rsid w:val="00854DE4"/>
    <w:rsid w:val="008A26CB"/>
    <w:rsid w:val="008A4C3E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8CD"/>
    <w:rsid w:val="00BA4A68"/>
    <w:rsid w:val="00BB46E0"/>
    <w:rsid w:val="00BD4CD8"/>
    <w:rsid w:val="00C0152C"/>
    <w:rsid w:val="00C13A4F"/>
    <w:rsid w:val="00C3787A"/>
    <w:rsid w:val="00C450DB"/>
    <w:rsid w:val="00C463FC"/>
    <w:rsid w:val="00D3098D"/>
    <w:rsid w:val="00DC6217"/>
    <w:rsid w:val="00DD2AA8"/>
    <w:rsid w:val="00DE7321"/>
    <w:rsid w:val="00E34324"/>
    <w:rsid w:val="00E6262D"/>
    <w:rsid w:val="00EA4398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419B3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4</cp:revision>
  <cp:lastPrinted>2005-09-09T06:43:00Z</cp:lastPrinted>
  <dcterms:created xsi:type="dcterms:W3CDTF">2021-09-13T01:48:00Z</dcterms:created>
  <dcterms:modified xsi:type="dcterms:W3CDTF">2021-09-16T04:45:00Z</dcterms:modified>
</cp:coreProperties>
</file>