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4" o:title="點線菱形" type="pattern"/>
    </v:background>
  </w:background>
  <w:body>
    <w:p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AD1204">
        <w:rPr>
          <w:rFonts w:ascii="標楷體" w:eastAsia="標楷體" w:hAnsi="標楷體"/>
          <w:sz w:val="34"/>
        </w:rPr>
        <w:t>10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EB14FE">
        <w:rPr>
          <w:rFonts w:ascii="標楷體" w:eastAsia="標楷體" w:hAnsi="標楷體" w:hint="eastAsia"/>
          <w:sz w:val="34"/>
        </w:rPr>
        <w:t>1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729"/>
        <w:gridCol w:w="1331"/>
        <w:gridCol w:w="900"/>
        <w:gridCol w:w="4476"/>
      </w:tblGrid>
      <w:tr w:rsidR="001502A9" w:rsidTr="001D02FC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A81721" w:rsidRDefault="00EB14FE" w:rsidP="00A81721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568ED">
              <w:rPr>
                <w:rFonts w:ascii="標楷體" w:eastAsia="標楷體" w:hAnsi="標楷體" w:hint="eastAsia"/>
                <w:sz w:val="28"/>
              </w:rPr>
              <w:t>01~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568ED">
              <w:rPr>
                <w:rFonts w:ascii="標楷體" w:eastAsia="標楷體" w:hAnsi="標楷體" w:hint="eastAsia"/>
                <w:sz w:val="28"/>
              </w:rPr>
              <w:t>05</w:t>
            </w:r>
            <w:r w:rsidR="008B4E95">
              <w:rPr>
                <w:rFonts w:ascii="新細明體" w:hAnsi="新細明體" w:hint="eastAsia"/>
                <w:sz w:val="28"/>
              </w:rPr>
              <w:t>、</w:t>
            </w:r>
            <w:r w:rsidR="008B4E95">
              <w:rPr>
                <w:rFonts w:ascii="標楷體" w:eastAsia="標楷體" w:hAnsi="標楷體" w:hint="eastAsia"/>
                <w:sz w:val="28"/>
              </w:rPr>
              <w:t>大德</w:t>
            </w:r>
            <w:r w:rsidR="00A81721">
              <w:rPr>
                <w:rFonts w:ascii="標楷體" w:eastAsia="標楷體" w:hAnsi="標楷體" w:hint="eastAsia"/>
                <w:sz w:val="28"/>
              </w:rPr>
              <w:t>201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1502A9" w:rsidRDefault="001502A9" w:rsidP="004B1C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</w:tr>
      <w:tr w:rsidR="001502A9" w:rsidTr="001D02FC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02A9" w:rsidRDefault="00AD1204" w:rsidP="00AD120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許釋霞</w:t>
            </w:r>
            <w:r w:rsidR="00A568ED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王建文</w:t>
            </w:r>
            <w:r w:rsidR="00C07241">
              <w:rPr>
                <w:rFonts w:ascii="新細明體" w:hAnsi="新細明體" w:hint="eastAsia"/>
                <w:sz w:val="28"/>
              </w:rPr>
              <w:t>、</w:t>
            </w:r>
            <w:r w:rsidR="00C07241">
              <w:rPr>
                <w:rFonts w:ascii="標楷體" w:eastAsia="標楷體" w:hAnsi="標楷體" w:hint="eastAsia"/>
                <w:sz w:val="28"/>
              </w:rPr>
              <w:t>陳建良</w:t>
            </w:r>
            <w:r w:rsidR="00B935B0">
              <w:rPr>
                <w:rFonts w:ascii="標楷體" w:eastAsia="標楷體" w:hAnsi="標楷體" w:hint="eastAsia"/>
                <w:sz w:val="28"/>
              </w:rPr>
              <w:t>、林小蓉</w:t>
            </w:r>
            <w:bookmarkStart w:id="0" w:name="_GoBack"/>
            <w:bookmarkEnd w:id="0"/>
          </w:p>
        </w:tc>
      </w:tr>
      <w:tr w:rsidR="001502A9" w:rsidTr="001F63EB">
        <w:trPr>
          <w:trHeight w:val="2982"/>
          <w:jc w:val="center"/>
        </w:trPr>
        <w:tc>
          <w:tcPr>
            <w:tcW w:w="26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02A9" w:rsidRPr="00FE26CC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70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B14FE" w:rsidRPr="00FE26CC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透過欣賞各類文本，培養思辨的能力，並能反思內容主題，應用於日常生活中，有效處理問題。</w:t>
            </w:r>
          </w:p>
          <w:p w:rsidR="00EB14FE" w:rsidRPr="00FE26CC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運用科技、資訊與各類媒體所提供的素材，進行檢索、統整、解釋及省思，並轉化成生活的能力與素養。</w:t>
            </w:r>
          </w:p>
          <w:p w:rsidR="00EB14FE" w:rsidRPr="00FE26CC" w:rsidRDefault="00287F90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具備欣賞文學與相關藝術的能力，並培養賞析、創作的興趣</w:t>
            </w:r>
            <w:r w:rsidR="00EB14FE" w:rsidRPr="00FE26CC">
              <w:rPr>
                <w:rFonts w:ascii="標楷體" w:eastAsia="標楷體" w:hAnsi="標楷體" w:hint="eastAsia"/>
              </w:rPr>
              <w:t>。</w:t>
            </w:r>
          </w:p>
          <w:p w:rsidR="00EB14FE" w:rsidRPr="00FE26CC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在國語文學習情境中，與他人合作學習，增進理解、溝通與包容的能力，在生活中建立友善的人際關係。</w:t>
            </w:r>
          </w:p>
          <w:p w:rsidR="00AC3B4B" w:rsidRPr="00FE26CC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閱讀各類議題的文本，探索不同文化的內涵，欣賞並尊重各國文化的差異性，了解與關懷多元文化的價值與意義。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FE26CC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Pr="00FE26CC" w:rsidRDefault="001502A9" w:rsidP="00AC01F8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以</w:t>
            </w:r>
            <w:r w:rsidR="00931187" w:rsidRPr="00FE26CC">
              <w:rPr>
                <w:rFonts w:ascii="標楷體" w:eastAsia="標楷體" w:hAnsi="標楷體" w:hint="eastAsia"/>
              </w:rPr>
              <w:t>「</w:t>
            </w:r>
            <w:r w:rsidR="00287F90" w:rsidRPr="00FE26CC">
              <w:rPr>
                <w:rFonts w:ascii="標楷體" w:eastAsia="標楷體" w:hAnsi="標楷體" w:hint="eastAsia"/>
              </w:rPr>
              <w:t>康軒</w:t>
            </w:r>
            <w:r w:rsidR="00931187" w:rsidRPr="00FE26CC">
              <w:rPr>
                <w:rFonts w:ascii="標楷體" w:eastAsia="標楷體" w:hAnsi="標楷體" w:hint="eastAsia"/>
              </w:rPr>
              <w:t>」</w:t>
            </w:r>
            <w:r w:rsidRPr="00FE26CC">
              <w:rPr>
                <w:rFonts w:ascii="標楷體" w:eastAsia="標楷體" w:hAnsi="標楷體" w:hint="eastAsia"/>
              </w:rPr>
              <w:t>出版之教科書（國中國文第</w:t>
            </w:r>
            <w:r w:rsidR="00EB14FE" w:rsidRPr="00FE26CC">
              <w:rPr>
                <w:rFonts w:ascii="標楷體" w:eastAsia="標楷體" w:hAnsi="標楷體" w:hint="eastAsia"/>
              </w:rPr>
              <w:t>3</w:t>
            </w:r>
            <w:r w:rsidR="00931187" w:rsidRPr="00FE26CC">
              <w:rPr>
                <w:rFonts w:ascii="標楷體" w:eastAsia="標楷體" w:hAnsi="標楷體" w:hint="eastAsia"/>
              </w:rPr>
              <w:t>冊）</w:t>
            </w:r>
            <w:r w:rsidR="009A58B2" w:rsidRPr="00FE26CC">
              <w:rPr>
                <w:rFonts w:ascii="標楷體" w:eastAsia="標楷體" w:hAnsi="標楷體" w:hint="eastAsia"/>
              </w:rPr>
              <w:t>為</w:t>
            </w:r>
            <w:r w:rsidRPr="00FE26CC">
              <w:rPr>
                <w:rFonts w:ascii="標楷體" w:eastAsia="標楷體" w:hAnsi="標楷體" w:hint="eastAsia"/>
              </w:rPr>
              <w:t>主要教材。</w:t>
            </w:r>
          </w:p>
          <w:p w:rsidR="001502A9" w:rsidRPr="00FE26CC" w:rsidRDefault="007C660B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教材</w:t>
            </w:r>
            <w:r w:rsidR="00700619" w:rsidRPr="00FE26CC">
              <w:rPr>
                <w:rFonts w:ascii="標楷體" w:eastAsia="標楷體" w:hAnsi="標楷體" w:hint="eastAsia"/>
              </w:rPr>
              <w:t>課文、</w:t>
            </w:r>
            <w:proofErr w:type="gramStart"/>
            <w:r w:rsidR="001502A9" w:rsidRPr="00FE26CC">
              <w:rPr>
                <w:rFonts w:ascii="標楷體" w:eastAsia="標楷體" w:hAnsi="標楷體" w:hint="eastAsia"/>
              </w:rPr>
              <w:t>國習之</w:t>
            </w:r>
            <w:proofErr w:type="gramEnd"/>
            <w:r w:rsidR="001502A9" w:rsidRPr="00FE26CC">
              <w:rPr>
                <w:rFonts w:ascii="標楷體" w:eastAsia="標楷體" w:hAnsi="標楷體" w:hint="eastAsia"/>
              </w:rPr>
              <w:t xml:space="preserve">講解與訂正。 </w:t>
            </w:r>
          </w:p>
          <w:p w:rsidR="00AC01F8" w:rsidRPr="00FE26CC" w:rsidRDefault="00A568ED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成語練習</w:t>
            </w:r>
            <w:r w:rsidR="00AC01F8" w:rsidRPr="00FE26CC">
              <w:rPr>
                <w:rFonts w:ascii="標楷體" w:eastAsia="標楷體" w:hAnsi="標楷體" w:hint="eastAsia"/>
              </w:rPr>
              <w:t>。</w:t>
            </w:r>
          </w:p>
          <w:p w:rsidR="001502A9" w:rsidRPr="00FE26CC" w:rsidRDefault="001502A9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寫作指導</w:t>
            </w:r>
            <w:r w:rsidR="00D13307" w:rsidRPr="00FE26CC">
              <w:rPr>
                <w:rFonts w:ascii="標楷體" w:eastAsia="標楷體" w:hAnsi="標楷體" w:hint="eastAsia"/>
              </w:rPr>
              <w:t>和練習</w:t>
            </w:r>
            <w:r w:rsidR="00A54FE0" w:rsidRPr="00FE26CC">
              <w:rPr>
                <w:rFonts w:ascii="標楷體" w:eastAsia="標楷體" w:hAnsi="標楷體" w:hint="eastAsia"/>
              </w:rPr>
              <w:t>。</w:t>
            </w:r>
          </w:p>
          <w:p w:rsidR="000E2058" w:rsidRPr="00FE26CC" w:rsidRDefault="000E2058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不定期補充</w:t>
            </w:r>
            <w:r w:rsidR="00FB11DB" w:rsidRPr="00FE26CC">
              <w:rPr>
                <w:rFonts w:ascii="標楷體" w:eastAsia="標楷體" w:hAnsi="標楷體" w:hint="eastAsia"/>
              </w:rPr>
              <w:t>講解</w:t>
            </w:r>
            <w:r w:rsidRPr="00FE26CC">
              <w:rPr>
                <w:rFonts w:ascii="標楷體" w:eastAsia="標楷體" w:hAnsi="標楷體" w:hint="eastAsia"/>
              </w:rPr>
              <w:t>課外</w:t>
            </w:r>
            <w:r w:rsidR="00FB11DB" w:rsidRPr="00FE26CC">
              <w:rPr>
                <w:rFonts w:ascii="標楷體" w:eastAsia="標楷體" w:hAnsi="標楷體" w:hint="eastAsia"/>
              </w:rPr>
              <w:t>閱讀</w:t>
            </w:r>
            <w:r w:rsidR="00FB11DB" w:rsidRPr="00FE26CC">
              <w:rPr>
                <w:rFonts w:ascii="新細明體" w:hAnsi="新細明體" w:hint="eastAsia"/>
              </w:rPr>
              <w:t>、</w:t>
            </w:r>
            <w:r w:rsidR="00FB11DB" w:rsidRPr="00FE26CC">
              <w:rPr>
                <w:rFonts w:ascii="標楷體" w:eastAsia="標楷體" w:hAnsi="標楷體" w:hint="eastAsia"/>
              </w:rPr>
              <w:t>語文等</w:t>
            </w:r>
            <w:r w:rsidRPr="00FE26CC">
              <w:rPr>
                <w:rFonts w:ascii="標楷體" w:eastAsia="標楷體" w:hAnsi="標楷體" w:hint="eastAsia"/>
              </w:rPr>
              <w:t>資料。</w:t>
            </w:r>
          </w:p>
        </w:tc>
      </w:tr>
      <w:tr w:rsidR="001502A9" w:rsidTr="001F63EB">
        <w:trPr>
          <w:trHeight w:val="1142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FE26CC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Pr="00FE26CC" w:rsidRDefault="001502A9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</w:rPr>
            </w:pPr>
            <w:proofErr w:type="gramStart"/>
            <w:r w:rsidRPr="00FE26CC">
              <w:rPr>
                <w:rFonts w:ascii="標楷體" w:eastAsia="標楷體" w:hAnsi="標楷體" w:hint="eastAsia"/>
              </w:rPr>
              <w:t>課文讀講</w:t>
            </w:r>
            <w:proofErr w:type="gramEnd"/>
            <w:r w:rsidRPr="00FE26CC">
              <w:rPr>
                <w:rFonts w:ascii="標楷體" w:eastAsia="標楷體" w:hAnsi="標楷體" w:hint="eastAsia"/>
              </w:rPr>
              <w:t>。</w:t>
            </w:r>
          </w:p>
          <w:p w:rsidR="001502A9" w:rsidRPr="00FE26CC" w:rsidRDefault="00AE1B93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閱讀</w:t>
            </w:r>
            <w:r w:rsidR="001502A9" w:rsidRPr="00FE26CC">
              <w:rPr>
                <w:rFonts w:ascii="標楷體" w:eastAsia="標楷體" w:hAnsi="標楷體" w:hint="eastAsia"/>
              </w:rPr>
              <w:t>心得交流。</w:t>
            </w:r>
          </w:p>
          <w:p w:rsidR="00975565" w:rsidRPr="00FE26CC" w:rsidRDefault="001502A9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作文範例之講解</w:t>
            </w:r>
            <w:r w:rsidR="00EB14FE" w:rsidRPr="00FE26CC">
              <w:rPr>
                <w:rFonts w:ascii="標楷體" w:eastAsia="標楷體" w:hAnsi="標楷體" w:hint="eastAsia"/>
              </w:rPr>
              <w:t>及練習</w:t>
            </w:r>
            <w:r w:rsidRPr="00FE26CC">
              <w:rPr>
                <w:rFonts w:ascii="標楷體" w:eastAsia="標楷體" w:hAnsi="標楷體" w:hint="eastAsia"/>
              </w:rPr>
              <w:t>。</w:t>
            </w:r>
          </w:p>
          <w:p w:rsidR="001502A9" w:rsidRPr="00FE26CC" w:rsidRDefault="00AE1B93" w:rsidP="00287F90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分組</w:t>
            </w:r>
            <w:r w:rsidR="003D018B" w:rsidRPr="00FE26CC">
              <w:rPr>
                <w:rFonts w:ascii="標楷體" w:eastAsia="標楷體" w:hAnsi="標楷體" w:hint="eastAsia"/>
              </w:rPr>
              <w:t>討論</w:t>
            </w:r>
            <w:r w:rsidR="00287F90" w:rsidRPr="00FE26CC">
              <w:rPr>
                <w:rFonts w:ascii="標楷體" w:eastAsia="標楷體" w:hAnsi="標楷體" w:hint="eastAsia"/>
              </w:rPr>
              <w:t>、分組搶答。</w:t>
            </w:r>
          </w:p>
        </w:tc>
      </w:tr>
      <w:tr w:rsidR="001502A9" w:rsidTr="001F63EB">
        <w:trPr>
          <w:trHeight w:val="13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FE26CC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  <w:p w:rsidR="001502A9" w:rsidRPr="00FE26CC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Pr="00FE26CC" w:rsidRDefault="001502A9" w:rsidP="007D7432">
            <w:pPr>
              <w:numPr>
                <w:ilvl w:val="0"/>
                <w:numId w:val="4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隨堂</w:t>
            </w:r>
            <w:r w:rsidR="00CA1CC9" w:rsidRPr="00FE26CC">
              <w:rPr>
                <w:rFonts w:ascii="標楷體" w:eastAsia="標楷體" w:hAnsi="標楷體" w:hint="eastAsia"/>
              </w:rPr>
              <w:t>筆試及口試</w:t>
            </w:r>
            <w:r w:rsidRPr="00FE26CC">
              <w:rPr>
                <w:rFonts w:ascii="標楷體" w:eastAsia="標楷體" w:hAnsi="標楷體" w:hint="eastAsia"/>
              </w:rPr>
              <w:t>。</w:t>
            </w:r>
          </w:p>
          <w:p w:rsidR="001502A9" w:rsidRPr="00FE26CC" w:rsidRDefault="001502A9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作文習作。</w:t>
            </w:r>
          </w:p>
          <w:p w:rsidR="001502A9" w:rsidRPr="00FE26CC" w:rsidRDefault="00EF33E6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課文誦讀</w:t>
            </w:r>
            <w:r w:rsidR="001502A9" w:rsidRPr="00FE26CC">
              <w:rPr>
                <w:rFonts w:ascii="標楷體" w:eastAsia="標楷體" w:hAnsi="標楷體" w:hint="eastAsia"/>
              </w:rPr>
              <w:t>及筆記評鑑。</w:t>
            </w:r>
          </w:p>
          <w:p w:rsidR="001502A9" w:rsidRPr="00FE26CC" w:rsidRDefault="001502A9" w:rsidP="003D018B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段考評量。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FE26CC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對學生期望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Pr="00FE26CC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學生能建立正確積極的人生觀。</w:t>
            </w:r>
          </w:p>
          <w:p w:rsidR="001502A9" w:rsidRPr="00FE26CC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學生能</w:t>
            </w:r>
            <w:r w:rsidR="003D018B" w:rsidRPr="00FE26CC">
              <w:rPr>
                <w:rFonts w:ascii="標楷體" w:eastAsia="標楷體" w:hAnsi="標楷體" w:hint="eastAsia"/>
              </w:rPr>
              <w:t>溫故知新，</w:t>
            </w:r>
            <w:r w:rsidR="00216918" w:rsidRPr="00FE26CC">
              <w:rPr>
                <w:rFonts w:ascii="標楷體" w:eastAsia="標楷體" w:hAnsi="標楷體" w:hint="eastAsia"/>
              </w:rPr>
              <w:t>養</w:t>
            </w:r>
            <w:r w:rsidR="003D018B" w:rsidRPr="00FE26CC">
              <w:rPr>
                <w:rFonts w:ascii="標楷體" w:eastAsia="標楷體" w:hAnsi="標楷體" w:hint="eastAsia"/>
              </w:rPr>
              <w:t>成</w:t>
            </w:r>
            <w:r w:rsidR="00216918" w:rsidRPr="00FE26CC">
              <w:rPr>
                <w:rFonts w:ascii="標楷體" w:eastAsia="標楷體" w:hAnsi="標楷體" w:hint="eastAsia"/>
              </w:rPr>
              <w:t>正確的</w:t>
            </w:r>
            <w:r w:rsidR="003D018B" w:rsidRPr="00FE26CC">
              <w:rPr>
                <w:rFonts w:ascii="標楷體" w:eastAsia="標楷體" w:hAnsi="標楷體" w:hint="eastAsia"/>
              </w:rPr>
              <w:t>學習</w:t>
            </w:r>
            <w:r w:rsidR="00216918" w:rsidRPr="00FE26CC">
              <w:rPr>
                <w:rFonts w:ascii="標楷體" w:eastAsia="標楷體" w:hAnsi="標楷體" w:hint="eastAsia"/>
              </w:rPr>
              <w:t>態度</w:t>
            </w:r>
            <w:r w:rsidR="003D018B" w:rsidRPr="00FE26CC">
              <w:rPr>
                <w:rFonts w:ascii="標楷體" w:eastAsia="標楷體" w:hAnsi="標楷體" w:hint="eastAsia"/>
              </w:rPr>
              <w:t>。</w:t>
            </w:r>
          </w:p>
          <w:p w:rsidR="001502A9" w:rsidRPr="00FE26CC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學生</w:t>
            </w:r>
            <w:r w:rsidR="00345D7E" w:rsidRPr="00FE26CC">
              <w:rPr>
                <w:rFonts w:ascii="標楷體" w:eastAsia="標楷體" w:hAnsi="標楷體" w:hint="eastAsia"/>
              </w:rPr>
              <w:t>能拓展</w:t>
            </w:r>
            <w:r w:rsidRPr="00FE26CC">
              <w:rPr>
                <w:rFonts w:ascii="標楷體" w:eastAsia="標楷體" w:hAnsi="標楷體" w:hint="eastAsia"/>
              </w:rPr>
              <w:t>文學閱讀之領域。</w:t>
            </w:r>
          </w:p>
          <w:p w:rsidR="00975565" w:rsidRPr="00FE26CC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學生</w:t>
            </w:r>
            <w:r w:rsidR="001502A9" w:rsidRPr="00FE26CC">
              <w:rPr>
                <w:rFonts w:ascii="標楷體" w:eastAsia="標楷體" w:hAnsi="標楷體" w:hint="eastAsia"/>
              </w:rPr>
              <w:t>能靈活運用所學於文章寫作上。</w:t>
            </w:r>
          </w:p>
          <w:p w:rsidR="001502A9" w:rsidRPr="00FE26CC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學生能</w:t>
            </w:r>
            <w:r w:rsidR="001502A9" w:rsidRPr="00FE26CC">
              <w:rPr>
                <w:rFonts w:ascii="標楷體" w:eastAsia="標楷體" w:hAnsi="標楷體" w:hint="eastAsia"/>
              </w:rPr>
              <w:t>了解做人做事的基本道理，並自我實踐。</w:t>
            </w:r>
          </w:p>
        </w:tc>
      </w:tr>
      <w:tr w:rsidR="001502A9" w:rsidTr="001F63EB">
        <w:trPr>
          <w:trHeight w:val="14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02A9" w:rsidRPr="00FE26CC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670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502A9" w:rsidRPr="00FE26CC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督促學生按時繳交作業。</w:t>
            </w:r>
          </w:p>
          <w:p w:rsidR="001502A9" w:rsidRPr="00FE26CC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鼓勵學生多閱讀</w:t>
            </w:r>
            <w:r w:rsidR="00BA655F" w:rsidRPr="00FE26CC">
              <w:rPr>
                <w:rFonts w:ascii="標楷體" w:eastAsia="標楷體" w:hAnsi="標楷體" w:hint="eastAsia"/>
              </w:rPr>
              <w:t>優良</w:t>
            </w:r>
            <w:r w:rsidRPr="00FE26CC">
              <w:rPr>
                <w:rFonts w:ascii="標楷體" w:eastAsia="標楷體" w:hAnsi="標楷體" w:hint="eastAsia"/>
              </w:rPr>
              <w:t>課外書籍。</w:t>
            </w:r>
          </w:p>
          <w:p w:rsidR="00E119B6" w:rsidRPr="00FE26CC" w:rsidRDefault="001502A9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督促孩子善用時間確實</w:t>
            </w:r>
            <w:proofErr w:type="gramStart"/>
            <w:r w:rsidRPr="00FE26CC">
              <w:rPr>
                <w:rFonts w:ascii="標楷體" w:eastAsia="標楷體" w:hAnsi="標楷體" w:hint="eastAsia"/>
              </w:rPr>
              <w:t>作好課前</w:t>
            </w:r>
            <w:proofErr w:type="gramEnd"/>
            <w:r w:rsidRPr="00FE26CC">
              <w:rPr>
                <w:rFonts w:ascii="標楷體" w:eastAsia="標楷體" w:hAnsi="標楷體" w:hint="eastAsia"/>
              </w:rPr>
              <w:t>預習、課後復習。</w:t>
            </w:r>
          </w:p>
          <w:p w:rsidR="00594D11" w:rsidRPr="00FE26CC" w:rsidRDefault="00594D11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FE26CC">
              <w:rPr>
                <w:rFonts w:ascii="標楷體" w:eastAsia="標楷體" w:hAnsi="標楷體" w:hint="eastAsia"/>
              </w:rPr>
              <w:t>鼓勵孩子多關心時事，隨時保持良好的閱讀素養。</w:t>
            </w:r>
          </w:p>
        </w:tc>
      </w:tr>
    </w:tbl>
    <w:p w:rsidR="001502A9" w:rsidRDefault="001502A9" w:rsidP="00FE26CC">
      <w:pPr>
        <w:rPr>
          <w:sz w:val="28"/>
        </w:rPr>
      </w:pPr>
    </w:p>
    <w:sectPr w:rsidR="001502A9" w:rsidSect="000A6A7C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DB" w:rsidRDefault="00B55CDB" w:rsidP="004B1C55">
      <w:r>
        <w:separator/>
      </w:r>
    </w:p>
  </w:endnote>
  <w:endnote w:type="continuationSeparator" w:id="0">
    <w:p w:rsidR="00B55CDB" w:rsidRDefault="00B55CDB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DB" w:rsidRDefault="00B55CDB" w:rsidP="004B1C55">
      <w:r>
        <w:separator/>
      </w:r>
    </w:p>
  </w:footnote>
  <w:footnote w:type="continuationSeparator" w:id="0">
    <w:p w:rsidR="00B55CDB" w:rsidRDefault="00B55CDB" w:rsidP="004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55"/>
    <w:rsid w:val="0005589D"/>
    <w:rsid w:val="00066451"/>
    <w:rsid w:val="00074C61"/>
    <w:rsid w:val="000A6A7C"/>
    <w:rsid w:val="000E2058"/>
    <w:rsid w:val="000F705B"/>
    <w:rsid w:val="0010076E"/>
    <w:rsid w:val="00113E6D"/>
    <w:rsid w:val="00117B15"/>
    <w:rsid w:val="001502A9"/>
    <w:rsid w:val="00172BC3"/>
    <w:rsid w:val="00173BAC"/>
    <w:rsid w:val="001D02FC"/>
    <w:rsid w:val="001D42C6"/>
    <w:rsid w:val="001E1138"/>
    <w:rsid w:val="001E7E33"/>
    <w:rsid w:val="001F63EB"/>
    <w:rsid w:val="00202780"/>
    <w:rsid w:val="00206584"/>
    <w:rsid w:val="00216918"/>
    <w:rsid w:val="00220DF1"/>
    <w:rsid w:val="002468D0"/>
    <w:rsid w:val="00265DDB"/>
    <w:rsid w:val="00283EC6"/>
    <w:rsid w:val="00287F90"/>
    <w:rsid w:val="002D58D0"/>
    <w:rsid w:val="00305B33"/>
    <w:rsid w:val="00345D7E"/>
    <w:rsid w:val="003D018B"/>
    <w:rsid w:val="00453E46"/>
    <w:rsid w:val="00457644"/>
    <w:rsid w:val="004B1C55"/>
    <w:rsid w:val="00584B3C"/>
    <w:rsid w:val="00594D11"/>
    <w:rsid w:val="005D46A9"/>
    <w:rsid w:val="005F0ECE"/>
    <w:rsid w:val="005F5E21"/>
    <w:rsid w:val="006114ED"/>
    <w:rsid w:val="006B714F"/>
    <w:rsid w:val="006F3135"/>
    <w:rsid w:val="00700619"/>
    <w:rsid w:val="007A4CA0"/>
    <w:rsid w:val="007C660B"/>
    <w:rsid w:val="007D5D81"/>
    <w:rsid w:val="007D7432"/>
    <w:rsid w:val="0081031C"/>
    <w:rsid w:val="00861D80"/>
    <w:rsid w:val="00871EB8"/>
    <w:rsid w:val="0088189D"/>
    <w:rsid w:val="00893959"/>
    <w:rsid w:val="008B4E95"/>
    <w:rsid w:val="008C05DE"/>
    <w:rsid w:val="008C137E"/>
    <w:rsid w:val="008D57F2"/>
    <w:rsid w:val="008F5175"/>
    <w:rsid w:val="00907763"/>
    <w:rsid w:val="00931187"/>
    <w:rsid w:val="00975565"/>
    <w:rsid w:val="009A58B2"/>
    <w:rsid w:val="009F24EC"/>
    <w:rsid w:val="00A27D3F"/>
    <w:rsid w:val="00A445DE"/>
    <w:rsid w:val="00A548DE"/>
    <w:rsid w:val="00A54FE0"/>
    <w:rsid w:val="00A568ED"/>
    <w:rsid w:val="00A6291A"/>
    <w:rsid w:val="00A81721"/>
    <w:rsid w:val="00AC01F8"/>
    <w:rsid w:val="00AC3B4B"/>
    <w:rsid w:val="00AD1204"/>
    <w:rsid w:val="00AE1B93"/>
    <w:rsid w:val="00AF332F"/>
    <w:rsid w:val="00B1478C"/>
    <w:rsid w:val="00B55CDB"/>
    <w:rsid w:val="00B87FE6"/>
    <w:rsid w:val="00B935B0"/>
    <w:rsid w:val="00BA655F"/>
    <w:rsid w:val="00BE039F"/>
    <w:rsid w:val="00C03984"/>
    <w:rsid w:val="00C07241"/>
    <w:rsid w:val="00C15556"/>
    <w:rsid w:val="00C40166"/>
    <w:rsid w:val="00C80EA3"/>
    <w:rsid w:val="00CA1CC9"/>
    <w:rsid w:val="00CA310A"/>
    <w:rsid w:val="00CA7BC6"/>
    <w:rsid w:val="00CD0331"/>
    <w:rsid w:val="00CE5FAC"/>
    <w:rsid w:val="00D13307"/>
    <w:rsid w:val="00D13D98"/>
    <w:rsid w:val="00D47FB5"/>
    <w:rsid w:val="00D7128C"/>
    <w:rsid w:val="00D773F0"/>
    <w:rsid w:val="00DA3B92"/>
    <w:rsid w:val="00DE10A7"/>
    <w:rsid w:val="00DE187C"/>
    <w:rsid w:val="00DF1DDD"/>
    <w:rsid w:val="00DF4446"/>
    <w:rsid w:val="00E119B6"/>
    <w:rsid w:val="00E52F3E"/>
    <w:rsid w:val="00E54A57"/>
    <w:rsid w:val="00E92AEF"/>
    <w:rsid w:val="00E963CF"/>
    <w:rsid w:val="00EB14FE"/>
    <w:rsid w:val="00EF33E6"/>
    <w:rsid w:val="00F94D64"/>
    <w:rsid w:val="00FB11DB"/>
    <w:rsid w:val="00FD146A"/>
    <w:rsid w:val="00FE26CC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4DFB882"/>
  <w15:docId w15:val="{F92CC3EE-B319-4C3A-BB99-8117EF32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4010-196C-454D-BD36-56C711EC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5</cp:revision>
  <cp:lastPrinted>2018-09-04T10:47:00Z</cp:lastPrinted>
  <dcterms:created xsi:type="dcterms:W3CDTF">2021-09-10T02:01:00Z</dcterms:created>
  <dcterms:modified xsi:type="dcterms:W3CDTF">2021-09-23T00:41:00Z</dcterms:modified>
</cp:coreProperties>
</file>