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3786F" w14:textId="24116E27" w:rsidR="00ED4C14" w:rsidRPr="00ED4C14" w:rsidRDefault="00ED4C14" w:rsidP="00ED4C14">
      <w:pPr>
        <w:jc w:val="distribute"/>
        <w:rPr>
          <w:rFonts w:ascii="標楷體" w:eastAsia="標楷體" w:hAnsi="標楷體" w:hint="eastAsia"/>
          <w:b/>
          <w:sz w:val="26"/>
          <w:szCs w:val="26"/>
          <w:lang w:val="uk-UA"/>
        </w:rPr>
      </w:pP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>基隆市立中山高級中學11</w:t>
      </w: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>3</w:t>
      </w: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>學年度第</w:t>
      </w: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>一</w:t>
      </w: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>學期第一次段考試卷</w:t>
      </w:r>
    </w:p>
    <w:p w14:paraId="073C88FC" w14:textId="77777777" w:rsidR="00ED4C14" w:rsidRPr="00ED4C14" w:rsidRDefault="00ED4C14" w:rsidP="00ED4C14">
      <w:pPr>
        <w:jc w:val="distribute"/>
        <w:rPr>
          <w:rFonts w:ascii="標楷體" w:eastAsia="標楷體" w:hAnsi="標楷體"/>
          <w:b/>
          <w:sz w:val="26"/>
          <w:szCs w:val="26"/>
          <w:lang w:val="uk-UA"/>
        </w:rPr>
      </w:pP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>科目：歷史   年級：高</w:t>
      </w: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>二</w:t>
      </w: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 xml:space="preserve">    適用班級：孝、仁    共4頁    </w:t>
      </w:r>
    </w:p>
    <w:p w14:paraId="5DBE6918" w14:textId="59CA2367" w:rsidR="00ED4C14" w:rsidRPr="00ED4C14" w:rsidRDefault="00ED4C14" w:rsidP="00ED4C14">
      <w:pPr>
        <w:ind w:right="1040"/>
        <w:rPr>
          <w:rFonts w:ascii="標楷體" w:eastAsia="標楷體" w:hAnsi="標楷體" w:hint="eastAsia"/>
          <w:b/>
          <w:sz w:val="26"/>
          <w:szCs w:val="26"/>
          <w:lang w:val="uk-UA"/>
        </w:rPr>
      </w:pP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 xml:space="preserve">                                    </w:t>
      </w: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 xml:space="preserve">班級:    </w:t>
      </w: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 xml:space="preserve">  </w:t>
      </w: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 xml:space="preserve">    座號:  </w:t>
      </w: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 xml:space="preserve">   </w:t>
      </w: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 xml:space="preserve">    姓名:</w:t>
      </w:r>
    </w:p>
    <w:p w14:paraId="56953726" w14:textId="6CD294DC" w:rsidR="00EC2A37" w:rsidRDefault="00ED4C14" w:rsidP="00ED4C14">
      <w:pPr>
        <w:rPr>
          <w:rFonts w:ascii="標楷體" w:eastAsia="標楷體" w:hAnsi="標楷體"/>
          <w:b/>
          <w:sz w:val="26"/>
          <w:szCs w:val="26"/>
          <w:lang w:val="uk-UA"/>
        </w:rPr>
      </w:pP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 xml:space="preserve">＊本試題採電腦讀卡，請小心劃記　　　</w:t>
      </w:r>
    </w:p>
    <w:p w14:paraId="2C49F02B" w14:textId="77777777" w:rsidR="00A8453D" w:rsidRPr="00ED4C14" w:rsidRDefault="00A8453D" w:rsidP="00ED4C14">
      <w:pPr>
        <w:rPr>
          <w:rFonts w:ascii="標楷體" w:eastAsia="標楷體" w:hAnsi="標楷體" w:hint="eastAsia"/>
          <w:b/>
          <w:sz w:val="26"/>
          <w:szCs w:val="26"/>
          <w:lang w:val="uk-UA"/>
        </w:rPr>
      </w:pPr>
    </w:p>
    <w:p w14:paraId="57C13391" w14:textId="7F3A6FCA" w:rsidR="00A8453D" w:rsidRPr="00ED4C14" w:rsidRDefault="00A8453D" w:rsidP="00E96DCC">
      <w:pPr>
        <w:rPr>
          <w:rFonts w:ascii="標楷體" w:eastAsia="標楷體" w:hAnsi="標楷體"/>
        </w:rPr>
      </w:pPr>
      <w:r w:rsidRPr="00ED4C14">
        <w:rPr>
          <w:rFonts w:ascii="標楷體" w:eastAsia="標楷體" w:hAnsi="標楷體" w:hint="eastAsia"/>
          <w:b/>
          <w:sz w:val="26"/>
          <w:szCs w:val="26"/>
        </w:rPr>
        <w:t>一</w:t>
      </w:r>
      <w:r w:rsidRPr="00ED4C14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ED4C14">
        <w:rPr>
          <w:rFonts w:ascii="標楷體" w:eastAsia="標楷體" w:hAnsi="標楷體" w:hint="eastAsia"/>
          <w:b/>
          <w:sz w:val="26"/>
          <w:szCs w:val="26"/>
        </w:rPr>
        <w:t>、</w:t>
      </w:r>
      <w:r w:rsidRPr="00ED4C14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ED4C14">
        <w:rPr>
          <w:rFonts w:ascii="標楷體" w:eastAsia="標楷體" w:hAnsi="標楷體" w:hint="eastAsia"/>
          <w:b/>
          <w:sz w:val="26"/>
          <w:szCs w:val="26"/>
        </w:rPr>
        <w:t>單選題</w:t>
      </w:r>
      <w:r w:rsidRPr="00ED4C14">
        <w:rPr>
          <w:rFonts w:ascii="標楷體" w:eastAsia="標楷體" w:hAnsi="標楷體" w:hint="eastAsia"/>
          <w:b/>
          <w:sz w:val="26"/>
          <w:szCs w:val="26"/>
        </w:rPr>
        <w:t>(</w:t>
      </w:r>
      <w:r w:rsidR="00EC2A37" w:rsidRPr="00ED4C14">
        <w:rPr>
          <w:rFonts w:ascii="標楷體" w:eastAsia="標楷體" w:hAnsi="標楷體" w:hint="eastAsia"/>
          <w:b/>
          <w:sz w:val="26"/>
          <w:szCs w:val="26"/>
        </w:rPr>
        <w:t>4</w:t>
      </w:r>
      <w:r w:rsidRPr="00ED4C14">
        <w:rPr>
          <w:rFonts w:ascii="標楷體" w:eastAsia="標楷體" w:hAnsi="標楷體" w:hint="eastAsia"/>
          <w:b/>
          <w:sz w:val="26"/>
          <w:szCs w:val="26"/>
        </w:rPr>
        <w:t>1</w:t>
      </w:r>
      <w:r w:rsidRPr="00ED4C14">
        <w:rPr>
          <w:rFonts w:ascii="標楷體" w:eastAsia="標楷體" w:hAnsi="標楷體" w:hint="eastAsia"/>
          <w:b/>
          <w:sz w:val="26"/>
          <w:szCs w:val="26"/>
        </w:rPr>
        <w:t>小題，每題</w:t>
      </w:r>
      <w:r w:rsidRPr="00ED4C14">
        <w:rPr>
          <w:rFonts w:ascii="標楷體" w:eastAsia="標楷體" w:hAnsi="標楷體" w:hint="eastAsia"/>
          <w:b/>
          <w:sz w:val="26"/>
          <w:szCs w:val="26"/>
        </w:rPr>
        <w:t>2</w:t>
      </w:r>
      <w:r w:rsidRPr="00ED4C14">
        <w:rPr>
          <w:rFonts w:ascii="標楷體" w:eastAsia="標楷體" w:hAnsi="標楷體" w:hint="eastAsia"/>
          <w:b/>
          <w:sz w:val="26"/>
          <w:szCs w:val="26"/>
        </w:rPr>
        <w:t>分，共</w:t>
      </w:r>
      <w:r w:rsidR="00EC2A37" w:rsidRPr="00ED4C14">
        <w:rPr>
          <w:rFonts w:ascii="標楷體" w:eastAsia="標楷體" w:hAnsi="標楷體" w:hint="eastAsia"/>
          <w:b/>
          <w:sz w:val="26"/>
          <w:szCs w:val="26"/>
        </w:rPr>
        <w:t>8</w:t>
      </w:r>
      <w:r w:rsidRPr="00ED4C14">
        <w:rPr>
          <w:rFonts w:ascii="標楷體" w:eastAsia="標楷體" w:hAnsi="標楷體" w:hint="eastAsia"/>
          <w:b/>
          <w:sz w:val="26"/>
          <w:szCs w:val="26"/>
        </w:rPr>
        <w:t>2</w:t>
      </w:r>
      <w:r w:rsidRPr="00ED4C14">
        <w:rPr>
          <w:rFonts w:ascii="標楷體" w:eastAsia="標楷體" w:hAnsi="標楷體" w:hint="eastAsia"/>
          <w:b/>
          <w:sz w:val="26"/>
          <w:szCs w:val="26"/>
        </w:rPr>
        <w:t>分</w:t>
      </w:r>
      <w:r w:rsidRPr="00ED4C14">
        <w:rPr>
          <w:rFonts w:ascii="標楷體" w:eastAsia="標楷體" w:hAnsi="標楷體" w:hint="eastAsia"/>
          <w:b/>
          <w:sz w:val="26"/>
          <w:szCs w:val="26"/>
        </w:rPr>
        <w:t>)</w:t>
      </w:r>
    </w:p>
    <w:p w14:paraId="29E4221C" w14:textId="77777777" w:rsidR="00A8453D" w:rsidRPr="00ED4C14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200"/>
        <w:textAlignment w:val="center"/>
        <w:rPr>
          <w:rFonts w:eastAsia="DengXian"/>
        </w:rPr>
      </w:pPr>
      <w:bookmarkStart w:id="0" w:name="QQ240305000453_1_H"/>
      <w:bookmarkStart w:id="1" w:name="QQ240305000453"/>
      <w:r w:rsidRPr="00ED4C14">
        <w:t>（　　）</w:t>
      </w:r>
      <w:r w:rsidRPr="00ED4C14">
        <w:rPr>
          <w:rFonts w:hint="eastAsia"/>
        </w:rPr>
        <w:t>受法國</w:t>
      </w:r>
      <w:r w:rsidRPr="00ED4C14">
        <w:rPr>
          <w:rFonts w:hint="eastAsia"/>
        </w:rPr>
        <w:t>1830</w:t>
      </w:r>
      <w:r w:rsidRPr="00ED4C14">
        <w:rPr>
          <w:rFonts w:hint="eastAsia"/>
        </w:rPr>
        <w:t>年的七月革命影響，哪一個國家趁此獨立成功？</w:t>
      </w:r>
      <w:r w:rsidRPr="00ED4C14">
        <w:t xml:space="preserve">　</w:t>
      </w:r>
      <w:bookmarkEnd w:id="0"/>
      <w:r w:rsidRPr="00ED4C14">
        <w:t>(A)</w:t>
      </w:r>
      <w:bookmarkStart w:id="2" w:name="QQ240305000453_1_1"/>
      <w:r w:rsidRPr="00ED4C14">
        <w:rPr>
          <w:rFonts w:hint="eastAsia"/>
        </w:rPr>
        <w:t>比利時</w:t>
      </w:r>
      <w:r w:rsidRPr="00ED4C14">
        <w:t xml:space="preserve">　</w:t>
      </w:r>
      <w:bookmarkEnd w:id="2"/>
      <w:r w:rsidRPr="00ED4C14">
        <w:t>(B)</w:t>
      </w:r>
      <w:bookmarkStart w:id="3" w:name="QQ240305000453_1_2"/>
      <w:r w:rsidRPr="00ED4C14">
        <w:rPr>
          <w:rFonts w:hint="eastAsia"/>
        </w:rPr>
        <w:t>西班牙</w:t>
      </w:r>
      <w:r w:rsidRPr="00ED4C14">
        <w:t xml:space="preserve">　</w:t>
      </w:r>
      <w:bookmarkEnd w:id="3"/>
      <w:r w:rsidRPr="00ED4C14">
        <w:t>(C)</w:t>
      </w:r>
      <w:bookmarkStart w:id="4" w:name="QQ240305000453_1_3"/>
      <w:r w:rsidRPr="00ED4C14">
        <w:rPr>
          <w:rFonts w:hint="eastAsia"/>
        </w:rPr>
        <w:t>荷蘭</w:t>
      </w:r>
      <w:r w:rsidRPr="00ED4C14">
        <w:t xml:space="preserve">　</w:t>
      </w:r>
      <w:bookmarkEnd w:id="4"/>
      <w:r w:rsidRPr="00ED4C14">
        <w:t>(D)</w:t>
      </w:r>
      <w:bookmarkStart w:id="5" w:name="QQ240305000453_1_4"/>
      <w:r w:rsidRPr="00ED4C14">
        <w:rPr>
          <w:rFonts w:hint="eastAsia"/>
        </w:rPr>
        <w:t>希臘</w:t>
      </w:r>
      <w:r w:rsidRPr="00ED4C14">
        <w:t xml:space="preserve">　</w:t>
      </w:r>
      <w:bookmarkEnd w:id="1"/>
      <w:bookmarkEnd w:id="5"/>
    </w:p>
    <w:p w14:paraId="2FFD5D3F" w14:textId="77777777" w:rsidR="00A8453D" w:rsidRPr="00ED4C14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200"/>
        <w:textAlignment w:val="center"/>
        <w:rPr>
          <w:rFonts w:eastAsia="DengXian"/>
        </w:rPr>
      </w:pPr>
      <w:bookmarkStart w:id="6" w:name="QQ240305002436_1_H"/>
      <w:bookmarkStart w:id="7" w:name="QQ240305002436"/>
      <w:r w:rsidRPr="00ED4C14">
        <w:t>（　　）</w:t>
      </w:r>
      <w:r w:rsidRPr="00ED4C14">
        <w:rPr>
          <w:rFonts w:hint="eastAsia"/>
        </w:rPr>
        <w:t>查理是</w:t>
      </w:r>
      <w:r w:rsidRPr="00ED4C14">
        <w:rPr>
          <w:rFonts w:hint="eastAsia"/>
        </w:rPr>
        <w:t>15</w:t>
      </w:r>
      <w:r w:rsidRPr="00ED4C14">
        <w:rPr>
          <w:rFonts w:hint="eastAsia"/>
        </w:rPr>
        <w:t>世紀初期的佛羅倫斯居民，請問：他「不會」有下列哪一種生活體驗？</w:t>
      </w:r>
      <w:r w:rsidRPr="00ED4C14">
        <w:t xml:space="preserve">　</w:t>
      </w:r>
      <w:bookmarkEnd w:id="6"/>
      <w:r w:rsidRPr="00ED4C14">
        <w:t>(A)</w:t>
      </w:r>
      <w:bookmarkStart w:id="8" w:name="QQ240305002436_1_1"/>
      <w:r w:rsidRPr="00ED4C14">
        <w:rPr>
          <w:rFonts w:hint="eastAsia"/>
        </w:rPr>
        <w:t>身為畫家，他受到商人家族的金錢贊助</w:t>
      </w:r>
      <w:r w:rsidRPr="00ED4C14">
        <w:t xml:space="preserve">　</w:t>
      </w:r>
      <w:bookmarkEnd w:id="8"/>
      <w:r w:rsidRPr="00ED4C14">
        <w:t>(B)</w:t>
      </w:r>
      <w:bookmarkStart w:id="9" w:name="QQ240305002436_1_2"/>
      <w:r w:rsidRPr="00ED4C14">
        <w:rPr>
          <w:rFonts w:hint="eastAsia"/>
        </w:rPr>
        <w:t>經商之餘欣賞佩脫拉克的《歌集》</w:t>
      </w:r>
      <w:r w:rsidRPr="00ED4C14">
        <w:t xml:space="preserve">　</w:t>
      </w:r>
      <w:bookmarkEnd w:id="9"/>
      <w:r w:rsidRPr="00ED4C14">
        <w:t>(C)</w:t>
      </w:r>
      <w:bookmarkStart w:id="10" w:name="QQ240305002436_1_3"/>
      <w:r w:rsidRPr="00ED4C14">
        <w:rPr>
          <w:rFonts w:hint="eastAsia"/>
        </w:rPr>
        <w:t>研讀伊拉斯莫斯的《愚人頌》，了解北方文藝復興的發展</w:t>
      </w:r>
      <w:r w:rsidRPr="00ED4C14">
        <w:t xml:space="preserve">　</w:t>
      </w:r>
      <w:bookmarkEnd w:id="10"/>
      <w:r w:rsidRPr="00ED4C14">
        <w:t>(D)</w:t>
      </w:r>
      <w:bookmarkStart w:id="11" w:name="QQ240305002436_1_4"/>
      <w:r w:rsidRPr="00ED4C14">
        <w:rPr>
          <w:rFonts w:hint="eastAsia"/>
        </w:rPr>
        <w:t>以方言創作小說，受到當地居民喜愛，成為方言文學作家</w:t>
      </w:r>
      <w:r w:rsidRPr="00ED4C14">
        <w:t xml:space="preserve">　</w:t>
      </w:r>
      <w:bookmarkEnd w:id="7"/>
      <w:bookmarkEnd w:id="11"/>
    </w:p>
    <w:p w14:paraId="25EF01E5" w14:textId="77777777" w:rsidR="00A8453D" w:rsidRPr="00ED4C14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200"/>
        <w:textAlignment w:val="center"/>
        <w:rPr>
          <w:rFonts w:eastAsia="DengXian"/>
        </w:rPr>
      </w:pPr>
      <w:bookmarkStart w:id="12" w:name="QQ240305000450_1_H"/>
      <w:bookmarkStart w:id="13" w:name="QQ240305000450"/>
      <w:r w:rsidRPr="00ED4C14">
        <w:t>（　　）</w:t>
      </w:r>
      <w:r w:rsidRPr="00ED4C14">
        <w:rPr>
          <w:rFonts w:hint="eastAsia"/>
        </w:rPr>
        <w:t>他的父母曾經擔任過法國傀儡國荷蘭王國的國王和王后，他以重建秩序、創建強力政府、建立社會保障、整理整個社會、重建國家榮譽為宣傳焦點，波旁王朝遺老、奧爾良王朝成員和舊貴族等君主主義者都支持他；部分資本家受到他的進步主義經濟主張所吸引，也和前者一樣支持他；農民階層認為他可以重振法國的聲威，穩定動蕩不安的局勢，成為他當選總統的最主要支持者。請問他是誰？</w:t>
      </w:r>
      <w:r w:rsidRPr="00ED4C14">
        <w:t xml:space="preserve">　</w:t>
      </w:r>
      <w:bookmarkEnd w:id="12"/>
      <w:r w:rsidRPr="00ED4C14">
        <w:t>(A)</w:t>
      </w:r>
      <w:bookmarkStart w:id="14" w:name="QQ240305000450_1_1"/>
      <w:r w:rsidRPr="00ED4C14">
        <w:rPr>
          <w:rFonts w:hint="eastAsia"/>
        </w:rPr>
        <w:t>拿破崙</w:t>
      </w:r>
      <w:r w:rsidRPr="00ED4C14">
        <w:t xml:space="preserve">　</w:t>
      </w:r>
      <w:bookmarkEnd w:id="14"/>
      <w:r w:rsidRPr="00ED4C14">
        <w:t>(B)</w:t>
      </w:r>
      <w:bookmarkStart w:id="15" w:name="QQ240305000450_1_2"/>
      <w:r w:rsidRPr="00ED4C14">
        <w:rPr>
          <w:rFonts w:hint="eastAsia"/>
        </w:rPr>
        <w:t>路易．拿破崙</w:t>
      </w:r>
      <w:r w:rsidRPr="00ED4C14">
        <w:t xml:space="preserve">　</w:t>
      </w:r>
      <w:bookmarkEnd w:id="15"/>
      <w:r w:rsidRPr="00ED4C14">
        <w:t>(C)</w:t>
      </w:r>
      <w:bookmarkStart w:id="16" w:name="QQ240305000450_1_3"/>
      <w:r w:rsidRPr="00ED4C14">
        <w:rPr>
          <w:rFonts w:hint="eastAsia"/>
        </w:rPr>
        <w:t>俾斯麥</w:t>
      </w:r>
      <w:r w:rsidRPr="00ED4C14">
        <w:t xml:space="preserve">　</w:t>
      </w:r>
      <w:bookmarkEnd w:id="16"/>
      <w:r w:rsidRPr="00ED4C14">
        <w:t>(D)</w:t>
      </w:r>
      <w:bookmarkStart w:id="17" w:name="QQ240305000450_1_4"/>
      <w:r w:rsidRPr="00ED4C14">
        <w:rPr>
          <w:rFonts w:hint="eastAsia"/>
        </w:rPr>
        <w:t>路易腓力</w:t>
      </w:r>
      <w:r w:rsidRPr="00ED4C14">
        <w:t xml:space="preserve">　</w:t>
      </w:r>
      <w:bookmarkEnd w:id="13"/>
      <w:bookmarkEnd w:id="17"/>
    </w:p>
    <w:p w14:paraId="5D287705" w14:textId="77777777" w:rsidR="00A8453D" w:rsidRPr="00ED4C14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200"/>
        <w:textAlignment w:val="center"/>
        <w:rPr>
          <w:rFonts w:eastAsia="DengXian"/>
        </w:rPr>
      </w:pPr>
      <w:bookmarkStart w:id="18" w:name="QQ240321000292_1_H"/>
      <w:bookmarkStart w:id="19" w:name="QQ240321000292"/>
      <w:r w:rsidRPr="00ED4C14">
        <w:t>（　　）</w:t>
      </w:r>
      <w:r w:rsidRPr="00ED4C14">
        <w:rPr>
          <w:rFonts w:hint="eastAsia"/>
        </w:rPr>
        <w:t>這個國家有則俗諺：「國王陛下的國會，不准許國王陛下花錢。」因為國家財政大權由國會把持，甚至還發生過「國王鬥國會，國會殺國王」的事件。這個國家最可能是何者？</w:t>
      </w:r>
      <w:r w:rsidRPr="00ED4C14">
        <w:t xml:space="preserve">　</w:t>
      </w:r>
      <w:bookmarkEnd w:id="18"/>
      <w:r w:rsidRPr="00ED4C14">
        <w:t>(A)</w:t>
      </w:r>
      <w:bookmarkStart w:id="20" w:name="QQ240321000292_1_1"/>
      <w:r w:rsidRPr="00ED4C14">
        <w:rPr>
          <w:rFonts w:hint="eastAsia"/>
        </w:rPr>
        <w:t>16</w:t>
      </w:r>
      <w:r w:rsidRPr="00ED4C14">
        <w:rPr>
          <w:rFonts w:hint="eastAsia"/>
        </w:rPr>
        <w:t>世紀的西班牙</w:t>
      </w:r>
      <w:r w:rsidRPr="00ED4C14">
        <w:t xml:space="preserve">　</w:t>
      </w:r>
      <w:bookmarkEnd w:id="20"/>
      <w:r w:rsidRPr="00ED4C14">
        <w:t>(B)</w:t>
      </w:r>
      <w:bookmarkStart w:id="21" w:name="QQ240321000292_1_2"/>
      <w:r w:rsidRPr="00ED4C14">
        <w:rPr>
          <w:rFonts w:hint="eastAsia"/>
        </w:rPr>
        <w:t>17</w:t>
      </w:r>
      <w:r w:rsidRPr="00ED4C14">
        <w:rPr>
          <w:rFonts w:hint="eastAsia"/>
        </w:rPr>
        <w:t>世紀的法國</w:t>
      </w:r>
      <w:r w:rsidRPr="00ED4C14">
        <w:t xml:space="preserve">　</w:t>
      </w:r>
      <w:bookmarkEnd w:id="21"/>
      <w:r w:rsidRPr="00ED4C14">
        <w:t>(C)</w:t>
      </w:r>
      <w:bookmarkStart w:id="22" w:name="QQ240321000292_1_3"/>
      <w:r w:rsidRPr="00ED4C14">
        <w:rPr>
          <w:rFonts w:hint="eastAsia"/>
        </w:rPr>
        <w:t>17</w:t>
      </w:r>
      <w:r w:rsidRPr="00ED4C14">
        <w:rPr>
          <w:rFonts w:hint="eastAsia"/>
        </w:rPr>
        <w:t>世紀的英</w:t>
      </w:r>
      <w:r w:rsidRPr="00ED4C14">
        <w:rPr>
          <w:rFonts w:hint="eastAsia"/>
          <w:lang w:eastAsia="zh-HK"/>
        </w:rPr>
        <w:t>格蘭</w:t>
      </w:r>
      <w:r w:rsidRPr="00ED4C14">
        <w:t xml:space="preserve">　</w:t>
      </w:r>
      <w:bookmarkEnd w:id="22"/>
      <w:r w:rsidRPr="00ED4C14">
        <w:t>(D)</w:t>
      </w:r>
      <w:bookmarkStart w:id="23" w:name="QQ240321000292_1_4"/>
      <w:r w:rsidRPr="00ED4C14">
        <w:rPr>
          <w:rFonts w:hint="eastAsia"/>
        </w:rPr>
        <w:t>19</w:t>
      </w:r>
      <w:r w:rsidRPr="00ED4C14">
        <w:rPr>
          <w:rFonts w:hint="eastAsia"/>
        </w:rPr>
        <w:t>世紀的美國</w:t>
      </w:r>
      <w:r w:rsidRPr="00ED4C14">
        <w:t xml:space="preserve">　</w:t>
      </w:r>
      <w:bookmarkEnd w:id="19"/>
      <w:bookmarkEnd w:id="23"/>
    </w:p>
    <w:p w14:paraId="746AE9EF" w14:textId="77777777" w:rsidR="00A8453D" w:rsidRPr="00ED4C14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200"/>
        <w:textAlignment w:val="center"/>
        <w:rPr>
          <w:rFonts w:eastAsia="DengXian"/>
        </w:rPr>
      </w:pPr>
      <w:bookmarkStart w:id="24" w:name="QQ240305005459_1_H"/>
      <w:bookmarkStart w:id="25" w:name="QQ240305005459"/>
      <w:r w:rsidRPr="00ED4C14">
        <w:t>（　　）</w:t>
      </w:r>
      <w:r w:rsidRPr="00ED4C14">
        <w:rPr>
          <w:rFonts w:hint="eastAsia"/>
        </w:rPr>
        <w:t>西元前</w:t>
      </w:r>
      <w:r w:rsidRPr="00ED4C14">
        <w:rPr>
          <w:rFonts w:hint="eastAsia"/>
        </w:rPr>
        <w:t>3</w:t>
      </w:r>
      <w:r w:rsidRPr="00ED4C14">
        <w:rPr>
          <w:rFonts w:hint="eastAsia"/>
        </w:rPr>
        <w:t>世紀，某座城市是東西文化交流和學術研究中心，聚集大批著名的學者，如阿基米德、歐幾里德等，他們利用城內的圖書館、博物館及政府的贊助，獲得卓越的學術成就。請問這是哪一座城市？</w:t>
      </w:r>
      <w:r w:rsidRPr="00ED4C14">
        <w:t xml:space="preserve">　</w:t>
      </w:r>
      <w:bookmarkEnd w:id="24"/>
      <w:r w:rsidRPr="00ED4C14">
        <w:t>(A)</w:t>
      </w:r>
      <w:bookmarkStart w:id="26" w:name="QQ240305005459_1_1"/>
      <w:r w:rsidRPr="00ED4C14">
        <w:rPr>
          <w:rFonts w:hint="eastAsia"/>
        </w:rPr>
        <w:t>雅典</w:t>
      </w:r>
      <w:r w:rsidRPr="00ED4C14">
        <w:t xml:space="preserve">　</w:t>
      </w:r>
      <w:bookmarkEnd w:id="26"/>
      <w:r w:rsidRPr="00ED4C14">
        <w:t>(B)</w:t>
      </w:r>
      <w:bookmarkStart w:id="27" w:name="QQ240305005459_1_2"/>
      <w:r w:rsidRPr="00ED4C14">
        <w:rPr>
          <w:rFonts w:hint="eastAsia"/>
        </w:rPr>
        <w:t>亞歷山卓</w:t>
      </w:r>
      <w:r w:rsidRPr="00ED4C14">
        <w:t xml:space="preserve">　</w:t>
      </w:r>
      <w:bookmarkEnd w:id="27"/>
      <w:r w:rsidRPr="00ED4C14">
        <w:t>(C)</w:t>
      </w:r>
      <w:bookmarkStart w:id="28" w:name="QQ240305005459_1_3"/>
      <w:r w:rsidRPr="00ED4C14">
        <w:rPr>
          <w:rFonts w:hint="eastAsia"/>
        </w:rPr>
        <w:t>巴比倫</w:t>
      </w:r>
      <w:r w:rsidRPr="00ED4C14">
        <w:t xml:space="preserve">　</w:t>
      </w:r>
      <w:bookmarkEnd w:id="28"/>
      <w:r w:rsidRPr="00ED4C14">
        <w:t>(D)</w:t>
      </w:r>
      <w:bookmarkStart w:id="29" w:name="QQ240305005459_1_4"/>
      <w:r w:rsidRPr="00ED4C14">
        <w:rPr>
          <w:rFonts w:hint="eastAsia"/>
        </w:rPr>
        <w:t>波斯城</w:t>
      </w:r>
      <w:r w:rsidRPr="00ED4C14">
        <w:t xml:space="preserve">　</w:t>
      </w:r>
      <w:bookmarkEnd w:id="25"/>
      <w:bookmarkEnd w:id="29"/>
    </w:p>
    <w:p w14:paraId="449D5DF9" w14:textId="77777777" w:rsidR="00A8453D" w:rsidRPr="00ED4C14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200"/>
        <w:textAlignment w:val="center"/>
        <w:rPr>
          <w:rFonts w:eastAsia="DengXian"/>
        </w:rPr>
      </w:pPr>
      <w:bookmarkStart w:id="30" w:name="QQ240305002334_1_H"/>
      <w:bookmarkStart w:id="31" w:name="QQ240305002334"/>
      <w:r w:rsidRPr="00ED4C14">
        <w:t>（　　）</w:t>
      </w:r>
      <w:r w:rsidRPr="00ED4C14">
        <w:rPr>
          <w:rFonts w:hint="eastAsia"/>
        </w:rPr>
        <w:t>他是歐洲北方基督教人文主義的領袖。其著作中以「愚人」的口吻評論當時的局勢，對教會和上層貴族的貪婪腐化極盡諷刺，並主張教士應回復到使徒時代的簡樸生活。請問此人應為下列何者？</w:t>
      </w:r>
      <w:r w:rsidRPr="00ED4C14">
        <w:t xml:space="preserve">　</w:t>
      </w:r>
      <w:bookmarkEnd w:id="30"/>
      <w:r w:rsidRPr="00ED4C14">
        <w:t>(A)</w:t>
      </w:r>
      <w:bookmarkStart w:id="32" w:name="QQ240305002334_1_1"/>
      <w:r w:rsidRPr="00ED4C14">
        <w:rPr>
          <w:rFonts w:hint="eastAsia"/>
        </w:rPr>
        <w:t>薄伽丘</w:t>
      </w:r>
      <w:r w:rsidRPr="00ED4C14">
        <w:t xml:space="preserve">　</w:t>
      </w:r>
      <w:bookmarkEnd w:id="32"/>
      <w:r w:rsidRPr="00ED4C14">
        <w:t>(B)</w:t>
      </w:r>
      <w:bookmarkStart w:id="33" w:name="QQ240305002334_1_2"/>
      <w:r w:rsidRPr="00ED4C14">
        <w:rPr>
          <w:rFonts w:hint="eastAsia"/>
        </w:rPr>
        <w:t>佩脫拉克</w:t>
      </w:r>
      <w:r w:rsidRPr="00ED4C14">
        <w:t xml:space="preserve">　</w:t>
      </w:r>
      <w:bookmarkEnd w:id="33"/>
      <w:r w:rsidRPr="00ED4C14">
        <w:t>(C)</w:t>
      </w:r>
      <w:bookmarkStart w:id="34" w:name="QQ240305002334_1_3"/>
      <w:r w:rsidRPr="00ED4C14">
        <w:rPr>
          <w:rFonts w:hint="eastAsia"/>
        </w:rPr>
        <w:t>摩爾</w:t>
      </w:r>
      <w:r w:rsidRPr="00ED4C14">
        <w:t xml:space="preserve">　</w:t>
      </w:r>
      <w:bookmarkEnd w:id="34"/>
      <w:r w:rsidRPr="00ED4C14">
        <w:t>(D)</w:t>
      </w:r>
      <w:bookmarkStart w:id="35" w:name="QQ240305002334_1_4"/>
      <w:r w:rsidRPr="00ED4C14">
        <w:rPr>
          <w:rFonts w:hint="eastAsia"/>
        </w:rPr>
        <w:t>伊拉斯莫斯</w:t>
      </w:r>
      <w:r w:rsidRPr="00ED4C14">
        <w:t xml:space="preserve">　</w:t>
      </w:r>
      <w:bookmarkEnd w:id="31"/>
      <w:bookmarkEnd w:id="35"/>
    </w:p>
    <w:p w14:paraId="642B05E0" w14:textId="77777777" w:rsidR="00A8453D" w:rsidRPr="00ED4C14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200"/>
        <w:textAlignment w:val="center"/>
        <w:rPr>
          <w:rFonts w:eastAsia="DengXian"/>
          <w:lang w:eastAsia="zh-CN"/>
        </w:rPr>
      </w:pPr>
      <w:bookmarkStart w:id="36" w:name="QQ240305005469_1_H"/>
      <w:bookmarkStart w:id="37" w:name="QQ240305005469"/>
      <w:r w:rsidRPr="00ED4C14">
        <w:t>（　　）</w:t>
      </w:r>
      <w:r w:rsidRPr="00ED4C14">
        <w:rPr>
          <w:rFonts w:hint="eastAsia"/>
        </w:rPr>
        <w:t>宗教改革期間，在某</w:t>
      </w:r>
      <w:r w:rsidRPr="00ED4C14">
        <w:rPr>
          <w:rFonts w:hint="eastAsia"/>
        </w:rPr>
        <w:t>場會議後，教會公布</w:t>
      </w:r>
      <w:r w:rsidRPr="00ED4C14">
        <w:rPr>
          <w:rFonts w:hint="eastAsia"/>
        </w:rPr>
        <w:t>125</w:t>
      </w:r>
      <w:r w:rsidRPr="00ED4C14">
        <w:rPr>
          <w:rFonts w:hint="eastAsia"/>
        </w:rPr>
        <w:t>條教令，分為</w:t>
      </w:r>
      <w:r w:rsidRPr="00ED4C14">
        <w:rPr>
          <w:rFonts w:hint="eastAsia"/>
        </w:rPr>
        <w:t>17</w:t>
      </w:r>
      <w:r w:rsidRPr="00ED4C14">
        <w:rPr>
          <w:rFonts w:hint="eastAsia"/>
        </w:rPr>
        <w:t>類，包括：主教的權力與責任、對修道院的管理、減少買賣聖職辦法、</w:t>
      </w:r>
      <w:r w:rsidRPr="00ED4C14">
        <w:rPr>
          <w:rFonts w:hint="eastAsia"/>
        </w:rPr>
        <w:t>禁止販售贖罪券</w:t>
      </w:r>
      <w:r w:rsidRPr="00ED4C14">
        <w:rPr>
          <w:rFonts w:hint="eastAsia"/>
        </w:rPr>
        <w:t>等，請問召開這場會議的教會，應是屬於何派？</w:t>
      </w:r>
      <w:r w:rsidRPr="00ED4C14">
        <w:t xml:space="preserve">　</w:t>
      </w:r>
      <w:bookmarkEnd w:id="36"/>
      <w:r w:rsidRPr="00ED4C14">
        <w:t>(A)</w:t>
      </w:r>
      <w:bookmarkStart w:id="38" w:name="QQ240305005469_1_1"/>
      <w:r w:rsidRPr="00ED4C14">
        <w:rPr>
          <w:rFonts w:hint="eastAsia"/>
        </w:rPr>
        <w:t>天主教</w:t>
      </w:r>
      <w:r w:rsidRPr="00ED4C14">
        <w:t xml:space="preserve">　</w:t>
      </w:r>
      <w:bookmarkEnd w:id="38"/>
      <w:r w:rsidRPr="00ED4C14">
        <w:t>(B)</w:t>
      </w:r>
      <w:bookmarkStart w:id="39" w:name="QQ240305005469_1_2"/>
      <w:r w:rsidRPr="00ED4C14">
        <w:rPr>
          <w:rFonts w:hint="eastAsia"/>
        </w:rPr>
        <w:t>路德教派</w:t>
      </w:r>
      <w:r w:rsidRPr="00ED4C14">
        <w:t xml:space="preserve">　</w:t>
      </w:r>
      <w:bookmarkEnd w:id="39"/>
      <w:r w:rsidRPr="00ED4C14">
        <w:t>(C)</w:t>
      </w:r>
      <w:bookmarkStart w:id="40" w:name="QQ240305005469_1_3"/>
      <w:r w:rsidRPr="00ED4C14">
        <w:rPr>
          <w:rFonts w:hint="eastAsia"/>
        </w:rPr>
        <w:t>英</w:t>
      </w:r>
      <w:r w:rsidRPr="00ED4C14">
        <w:rPr>
          <w:rFonts w:hint="eastAsia"/>
          <w:lang w:eastAsia="zh-HK"/>
        </w:rPr>
        <w:t>格蘭</w:t>
      </w:r>
      <w:r w:rsidRPr="00ED4C14">
        <w:rPr>
          <w:rFonts w:hint="eastAsia"/>
        </w:rPr>
        <w:t>國教</w:t>
      </w:r>
      <w:r w:rsidRPr="00ED4C14">
        <w:t xml:space="preserve">　</w:t>
      </w:r>
      <w:bookmarkEnd w:id="40"/>
      <w:r w:rsidRPr="00ED4C14">
        <w:t>(D)</w:t>
      </w:r>
      <w:bookmarkStart w:id="41" w:name="QQ240305005469_1_4"/>
      <w:r w:rsidRPr="00ED4C14">
        <w:rPr>
          <w:rFonts w:hint="eastAsia"/>
        </w:rPr>
        <w:t>喀爾文教派</w:t>
      </w:r>
      <w:r w:rsidRPr="00ED4C14">
        <w:t xml:space="preserve">　</w:t>
      </w:r>
      <w:bookmarkEnd w:id="37"/>
      <w:bookmarkEnd w:id="41"/>
    </w:p>
    <w:p w14:paraId="618D5C35" w14:textId="77777777" w:rsidR="00A8453D" w:rsidRPr="00ED4C14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200"/>
        <w:textAlignment w:val="center"/>
        <w:rPr>
          <w:rFonts w:eastAsia="DengXian"/>
        </w:rPr>
      </w:pPr>
      <w:bookmarkStart w:id="42" w:name="QQ240305000432_1_H"/>
      <w:bookmarkStart w:id="43" w:name="QQ240305000432"/>
      <w:r w:rsidRPr="00ED4C14">
        <w:t>（　　）</w:t>
      </w:r>
      <w:r w:rsidRPr="00ED4C14">
        <w:rPr>
          <w:rFonts w:hint="eastAsia"/>
        </w:rPr>
        <w:t>他是保守派，為維護專制主義，鎮壓了</w:t>
      </w:r>
      <w:r w:rsidRPr="00ED4C14">
        <w:rPr>
          <w:rFonts w:hint="eastAsia"/>
        </w:rPr>
        <w:t>19</w:t>
      </w:r>
      <w:r w:rsidRPr="00ED4C14">
        <w:rPr>
          <w:rFonts w:hint="eastAsia"/>
        </w:rPr>
        <w:t>世紀</w:t>
      </w:r>
      <w:r w:rsidRPr="00ED4C14">
        <w:rPr>
          <w:rFonts w:hint="eastAsia"/>
        </w:rPr>
        <w:t>80</w:t>
      </w:r>
      <w:r w:rsidRPr="00ED4C14">
        <w:rPr>
          <w:rFonts w:hint="eastAsia"/>
        </w:rPr>
        <w:t>年代的社會民主主義運動；但他也通過立法，建立世界上最早的工人養老金及社會保險。請問他是何國人？</w:t>
      </w:r>
      <w:r w:rsidRPr="00ED4C14">
        <w:t xml:space="preserve">　</w:t>
      </w:r>
      <w:bookmarkEnd w:id="42"/>
      <w:r w:rsidRPr="00ED4C14">
        <w:t>(A)</w:t>
      </w:r>
      <w:bookmarkStart w:id="44" w:name="QQ240305000432_1_1"/>
      <w:r w:rsidRPr="00ED4C14">
        <w:rPr>
          <w:rFonts w:hint="eastAsia"/>
        </w:rPr>
        <w:t>義大利</w:t>
      </w:r>
      <w:r w:rsidRPr="00ED4C14">
        <w:t xml:space="preserve">　</w:t>
      </w:r>
      <w:bookmarkEnd w:id="44"/>
      <w:r w:rsidRPr="00ED4C14">
        <w:t>(B)</w:t>
      </w:r>
      <w:bookmarkStart w:id="45" w:name="QQ240305000432_1_2"/>
      <w:r w:rsidRPr="00ED4C14">
        <w:rPr>
          <w:rFonts w:hint="eastAsia"/>
        </w:rPr>
        <w:t>法國</w:t>
      </w:r>
      <w:r w:rsidRPr="00ED4C14">
        <w:t xml:space="preserve">　</w:t>
      </w:r>
      <w:bookmarkEnd w:id="45"/>
      <w:r w:rsidRPr="00ED4C14">
        <w:t>(C)</w:t>
      </w:r>
      <w:bookmarkStart w:id="46" w:name="QQ240305000432_1_3"/>
      <w:r w:rsidRPr="00ED4C14">
        <w:rPr>
          <w:rFonts w:hint="eastAsia"/>
        </w:rPr>
        <w:t>德國</w:t>
      </w:r>
      <w:r w:rsidRPr="00ED4C14">
        <w:t xml:space="preserve">　</w:t>
      </w:r>
      <w:bookmarkEnd w:id="46"/>
      <w:r w:rsidRPr="00ED4C14">
        <w:t>(D)</w:t>
      </w:r>
      <w:bookmarkStart w:id="47" w:name="QQ240305000432_1_4"/>
      <w:r w:rsidRPr="00ED4C14">
        <w:rPr>
          <w:rFonts w:hint="eastAsia"/>
        </w:rPr>
        <w:t>西班牙</w:t>
      </w:r>
      <w:r w:rsidRPr="00ED4C14">
        <w:t xml:space="preserve">　</w:t>
      </w:r>
      <w:bookmarkEnd w:id="43"/>
      <w:bookmarkEnd w:id="47"/>
    </w:p>
    <w:p w14:paraId="7FFC12EE" w14:textId="2083554A" w:rsidR="00ED4C14" w:rsidRPr="00A8453D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200"/>
        <w:textAlignment w:val="center"/>
        <w:rPr>
          <w:rFonts w:eastAsia="DengXian" w:hint="eastAsia"/>
        </w:rPr>
      </w:pPr>
      <w:bookmarkStart w:id="48" w:name="QQ240305002219_1_H"/>
      <w:bookmarkStart w:id="49" w:name="QQ240305002219"/>
      <w:r w:rsidRPr="00ED4C14">
        <w:t>（　　）</w:t>
      </w:r>
      <w:r w:rsidRPr="00ED4C14">
        <w:rPr>
          <w:rFonts w:hint="eastAsia"/>
        </w:rPr>
        <w:t>文藝復興時代有助於知識保存，並使書籍流傳變得較為普及的原因是下列何者？</w:t>
      </w:r>
      <w:r w:rsidRPr="00ED4C14">
        <w:t xml:space="preserve">　</w:t>
      </w:r>
      <w:bookmarkEnd w:id="48"/>
      <w:r w:rsidRPr="00ED4C14">
        <w:t>(A)</w:t>
      </w:r>
      <w:bookmarkStart w:id="50" w:name="QQ240305002219_1_1"/>
      <w:r w:rsidRPr="00ED4C14">
        <w:rPr>
          <w:rFonts w:hint="eastAsia"/>
        </w:rPr>
        <w:t>修道院的傳抄</w:t>
      </w:r>
      <w:r w:rsidRPr="00ED4C14">
        <w:t xml:space="preserve">　</w:t>
      </w:r>
      <w:bookmarkEnd w:id="50"/>
      <w:r w:rsidRPr="00ED4C14">
        <w:t>(B)</w:t>
      </w:r>
      <w:bookmarkStart w:id="51" w:name="QQ240305002219_1_2"/>
      <w:r w:rsidRPr="00ED4C14">
        <w:rPr>
          <w:rFonts w:hint="eastAsia"/>
        </w:rPr>
        <w:t>教育的普及</w:t>
      </w:r>
      <w:r w:rsidRPr="00ED4C14">
        <w:t xml:space="preserve">　</w:t>
      </w:r>
      <w:bookmarkEnd w:id="51"/>
      <w:r w:rsidRPr="00ED4C14">
        <w:t>(C)</w:t>
      </w:r>
      <w:bookmarkStart w:id="52" w:name="QQ240305002219_1_3"/>
      <w:r w:rsidRPr="00ED4C14">
        <w:rPr>
          <w:rFonts w:hint="eastAsia"/>
        </w:rPr>
        <w:t>造紙術的西傳</w:t>
      </w:r>
      <w:r w:rsidRPr="00ED4C14">
        <w:t xml:space="preserve">　</w:t>
      </w:r>
      <w:bookmarkEnd w:id="52"/>
      <w:r w:rsidRPr="00ED4C14">
        <w:t>(D)</w:t>
      </w:r>
      <w:bookmarkStart w:id="53" w:name="QQ240305002219_1_4"/>
      <w:r w:rsidRPr="00ED4C14">
        <w:rPr>
          <w:rFonts w:hint="eastAsia"/>
        </w:rPr>
        <w:t>印刷術的流行</w:t>
      </w:r>
      <w:r w:rsidRPr="00ED4C14">
        <w:t xml:space="preserve">　</w:t>
      </w:r>
      <w:bookmarkEnd w:id="49"/>
      <w:bookmarkEnd w:id="53"/>
    </w:p>
    <w:p w14:paraId="53C7A835" w14:textId="19C456BD" w:rsidR="00A8453D" w:rsidRPr="00A8453D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 w:hint="eastAsia"/>
        </w:rPr>
      </w:pPr>
      <w:bookmarkStart w:id="54" w:name="QQ240305002155_1_H"/>
      <w:bookmarkStart w:id="55" w:name="QQ240305002155"/>
      <w:r w:rsidRPr="00ED4C14">
        <w:t>（　　）</w:t>
      </w:r>
      <w:r w:rsidRPr="00ED4C14">
        <w:rPr>
          <w:rFonts w:hint="eastAsia"/>
        </w:rPr>
        <w:t>喬的歷史報告節錄如下：「此時歐洲人早已統治美洲，瓜分非洲，在亞洲滅亡印度，占據東南亞，但在中國只奪取了部分特權，並進行通商與傳教。下列哪一篇名最貼近她的報告內容？</w:t>
      </w:r>
      <w:r w:rsidRPr="00ED4C14">
        <w:t xml:space="preserve">　</w:t>
      </w:r>
      <w:bookmarkEnd w:id="54"/>
      <w:r w:rsidRPr="00ED4C14">
        <w:t>(A)</w:t>
      </w:r>
      <w:bookmarkStart w:id="56" w:name="QQ240305002155_1_1"/>
      <w:r w:rsidRPr="00ED4C14">
        <w:rPr>
          <w:rFonts w:hint="eastAsia"/>
        </w:rPr>
        <w:t>〈新航路與新大陸的發現〉</w:t>
      </w:r>
      <w:r w:rsidRPr="00ED4C14">
        <w:t xml:space="preserve">　</w:t>
      </w:r>
      <w:bookmarkEnd w:id="56"/>
      <w:r w:rsidRPr="00ED4C14">
        <w:t>(B)</w:t>
      </w:r>
      <w:bookmarkStart w:id="57" w:name="QQ240305002155_1_2"/>
      <w:r w:rsidRPr="00ED4C14">
        <w:rPr>
          <w:rFonts w:hint="eastAsia"/>
        </w:rPr>
        <w:t>〈中西方文明優劣之比較〉</w:t>
      </w:r>
      <w:r w:rsidRPr="00ED4C14">
        <w:t xml:space="preserve">　</w:t>
      </w:r>
      <w:bookmarkEnd w:id="57"/>
      <w:r w:rsidRPr="00ED4C14">
        <w:t>(C)</w:t>
      </w:r>
      <w:bookmarkStart w:id="58" w:name="QQ240305002155_1_3"/>
      <w:r w:rsidRPr="00ED4C14">
        <w:rPr>
          <w:rFonts w:hint="eastAsia"/>
        </w:rPr>
        <w:t>〈歐洲勢力擴張下的中國〉</w:t>
      </w:r>
      <w:r w:rsidRPr="00ED4C14">
        <w:t xml:space="preserve">　</w:t>
      </w:r>
      <w:bookmarkEnd w:id="58"/>
      <w:r w:rsidRPr="00ED4C14">
        <w:t>(D)</w:t>
      </w:r>
      <w:bookmarkStart w:id="59" w:name="QQ240305002155_1_4"/>
      <w:r w:rsidRPr="00ED4C14">
        <w:rPr>
          <w:rFonts w:hint="eastAsia"/>
        </w:rPr>
        <w:t>〈工業革命的興起與發展〉</w:t>
      </w:r>
      <w:r w:rsidRPr="00ED4C14">
        <w:t xml:space="preserve">　</w:t>
      </w:r>
      <w:bookmarkEnd w:id="55"/>
      <w:bookmarkEnd w:id="59"/>
    </w:p>
    <w:p w14:paraId="4A992741" w14:textId="77777777" w:rsidR="00A8453D" w:rsidRPr="00ED4C14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60" w:name="QQ240305002296_1_H"/>
      <w:bookmarkStart w:id="61" w:name="QQ240305002296"/>
      <w:r w:rsidRPr="00ED4C14">
        <w:t>（　　）</w:t>
      </w:r>
      <w:r w:rsidRPr="00ED4C14">
        <w:rPr>
          <w:rFonts w:hint="eastAsia"/>
        </w:rPr>
        <w:t>「羅馬教廷宣示：教宗是普世的教宗，只有教宗能任命主教，……他可以罷黜皇帝。與羅馬教會不合的人，不能被視為基督教徒；教宗有權結束臣民對罪惡統治者的效忠宣示。」請問根據以上文字，下列敘述何者正確？</w:t>
      </w:r>
      <w:r w:rsidRPr="00ED4C14">
        <w:t xml:space="preserve">　</w:t>
      </w:r>
      <w:bookmarkEnd w:id="60"/>
      <w:r w:rsidRPr="00ED4C14">
        <w:t>(A)</w:t>
      </w:r>
      <w:bookmarkStart w:id="62" w:name="QQ240305002296_1_1"/>
      <w:r w:rsidRPr="00ED4C14">
        <w:rPr>
          <w:rFonts w:hint="eastAsia"/>
        </w:rPr>
        <w:t>這是宣示政治地位大於宗教地位</w:t>
      </w:r>
      <w:r w:rsidRPr="00ED4C14">
        <w:t xml:space="preserve">　</w:t>
      </w:r>
      <w:bookmarkEnd w:id="62"/>
      <w:r w:rsidRPr="00ED4C14">
        <w:t>(B)</w:t>
      </w:r>
      <w:bookmarkStart w:id="63" w:name="QQ240305002296_1_2"/>
      <w:r w:rsidRPr="00ED4C14">
        <w:rPr>
          <w:rFonts w:hint="eastAsia"/>
        </w:rPr>
        <w:t>這應該是君士坦丁的說法</w:t>
      </w:r>
      <w:r w:rsidRPr="00ED4C14">
        <w:t xml:space="preserve">　</w:t>
      </w:r>
      <w:bookmarkEnd w:id="63"/>
      <w:r w:rsidRPr="00ED4C14">
        <w:t>(C)</w:t>
      </w:r>
      <w:bookmarkStart w:id="64" w:name="QQ240305002296_1_3"/>
      <w:r w:rsidRPr="00ED4C14">
        <w:rPr>
          <w:rFonts w:hint="eastAsia"/>
        </w:rPr>
        <w:t>這段文字發生於中古西歐</w:t>
      </w:r>
      <w:r w:rsidRPr="00ED4C14">
        <w:t xml:space="preserve">　</w:t>
      </w:r>
      <w:bookmarkEnd w:id="64"/>
      <w:r w:rsidRPr="00ED4C14">
        <w:t>(D)</w:t>
      </w:r>
      <w:bookmarkStart w:id="65" w:name="QQ240305002296_1_4"/>
      <w:r w:rsidRPr="00ED4C14">
        <w:rPr>
          <w:rFonts w:hint="eastAsia"/>
        </w:rPr>
        <w:t>這段文字應該是發生在拜占庭帝國</w:t>
      </w:r>
      <w:r w:rsidRPr="00ED4C14">
        <w:t xml:space="preserve">　</w:t>
      </w:r>
      <w:bookmarkEnd w:id="61"/>
      <w:bookmarkEnd w:id="65"/>
    </w:p>
    <w:p w14:paraId="7083D329" w14:textId="77777777" w:rsidR="00A8453D" w:rsidRPr="00ED4C14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66" w:name="QQ240305002156_1_H"/>
      <w:bookmarkStart w:id="67" w:name="QQ240305002156"/>
      <w:r w:rsidRPr="00ED4C14">
        <w:t>（　　）</w:t>
      </w:r>
      <w:r w:rsidRPr="00ED4C14">
        <w:rPr>
          <w:rFonts w:hint="eastAsia"/>
        </w:rPr>
        <w:t>資料一：</w:t>
      </w:r>
      <w:r w:rsidRPr="00ED4C14">
        <w:t>1788</w:t>
      </w:r>
      <w:r w:rsidRPr="00ED4C14">
        <w:rPr>
          <w:rFonts w:hint="eastAsia"/>
        </w:rPr>
        <w:t>年，法國百年未見的嚴冬，使近兩千萬的人民陷於饑餓，到處出現搶劫麵包的騷亂。同時，新的哲學思想──自由與平等，也開始結出了碩果。</w:t>
      </w:r>
      <w:r w:rsidRPr="00ED4C14">
        <w:br/>
      </w:r>
      <w:r w:rsidRPr="00ED4C14">
        <w:rPr>
          <w:rFonts w:hint="eastAsia"/>
        </w:rPr>
        <w:t>資料二：</w:t>
      </w:r>
      <w:r w:rsidRPr="00ED4C14">
        <w:t>18</w:t>
      </w:r>
      <w:r w:rsidRPr="00ED4C14">
        <w:rPr>
          <w:rFonts w:hint="eastAsia"/>
        </w:rPr>
        <w:t>世紀末法國民間流傳的小冊子，多半記載著王公貴族的桃色緋聞與貪污傳聞，加上沙龍、咖啡館所培養的批判精神，讓貴族與平民的對立更加明顯且激烈。</w:t>
      </w:r>
      <w:r w:rsidRPr="00ED4C14">
        <w:br/>
      </w:r>
      <w:r w:rsidRPr="00ED4C14">
        <w:rPr>
          <w:rFonts w:hint="eastAsia"/>
        </w:rPr>
        <w:t>兩段資料為法國大革命的背景，探討的議題</w:t>
      </w:r>
      <w:r w:rsidRPr="00ED4C14">
        <w:rPr>
          <w:rFonts w:hint="eastAsia"/>
          <w:b/>
        </w:rPr>
        <w:t>不</w:t>
      </w:r>
      <w:r w:rsidRPr="00ED4C14">
        <w:rPr>
          <w:rFonts w:hint="eastAsia"/>
        </w:rPr>
        <w:t>包含下列何者？</w:t>
      </w:r>
      <w:r w:rsidRPr="00ED4C14">
        <w:br/>
      </w:r>
      <w:bookmarkEnd w:id="66"/>
      <w:r w:rsidRPr="00ED4C14">
        <w:t>(A)</w:t>
      </w:r>
      <w:bookmarkStart w:id="68" w:name="QQ240305002156_1_1"/>
      <w:r w:rsidRPr="00ED4C14">
        <w:rPr>
          <w:rFonts w:hint="eastAsia"/>
        </w:rPr>
        <w:t>農業歉收</w:t>
      </w:r>
      <w:r w:rsidRPr="00ED4C14">
        <w:t xml:space="preserve">　</w:t>
      </w:r>
      <w:bookmarkEnd w:id="68"/>
      <w:r w:rsidRPr="00ED4C14">
        <w:t>(B)</w:t>
      </w:r>
      <w:bookmarkStart w:id="69" w:name="QQ240305002156_1_2"/>
      <w:r w:rsidRPr="00ED4C14">
        <w:rPr>
          <w:rFonts w:hint="eastAsia"/>
        </w:rPr>
        <w:t>啟蒙思想</w:t>
      </w:r>
      <w:r w:rsidRPr="00ED4C14">
        <w:t xml:space="preserve">　</w:t>
      </w:r>
      <w:bookmarkEnd w:id="69"/>
      <w:r w:rsidRPr="00ED4C14">
        <w:t>(C)</w:t>
      </w:r>
      <w:bookmarkStart w:id="70" w:name="QQ240305002156_1_3"/>
      <w:r w:rsidRPr="00ED4C14">
        <w:rPr>
          <w:rFonts w:hint="eastAsia"/>
        </w:rPr>
        <w:t>階級對立</w:t>
      </w:r>
      <w:r w:rsidRPr="00ED4C14">
        <w:t xml:space="preserve">　</w:t>
      </w:r>
      <w:bookmarkEnd w:id="70"/>
      <w:r w:rsidRPr="00ED4C14">
        <w:t>(D)</w:t>
      </w:r>
      <w:bookmarkStart w:id="71" w:name="QQ240305002156_1_4"/>
      <w:r w:rsidRPr="00ED4C14">
        <w:rPr>
          <w:rFonts w:hint="eastAsia"/>
        </w:rPr>
        <w:t>財政危機</w:t>
      </w:r>
      <w:r w:rsidRPr="00ED4C14">
        <w:t xml:space="preserve">　</w:t>
      </w:r>
      <w:bookmarkEnd w:id="67"/>
      <w:bookmarkEnd w:id="71"/>
    </w:p>
    <w:p w14:paraId="0C48B0FA" w14:textId="77777777" w:rsidR="00A8453D" w:rsidRPr="00ED4C14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72" w:name="QQ240305002264_1_H"/>
      <w:bookmarkStart w:id="73" w:name="QQ240305002264"/>
      <w:r w:rsidRPr="00ED4C14">
        <w:t>（　　）</w:t>
      </w:r>
      <w:r w:rsidRPr="00ED4C14">
        <w:rPr>
          <w:rFonts w:hint="eastAsia"/>
        </w:rPr>
        <w:t>當羅馬人被迦太基將軍漢尼拔打得無力招架時，人民吶喊著：「我們要祈求什麼神來拯救羅馬呢？」元老院為了平息騷動，先用人做犧牲，接著又以希臘的宗教儀式向羅馬與希臘諸神祈禱。由上述可知羅馬人的宗教信仰有何特色？</w:t>
      </w:r>
      <w:r w:rsidRPr="00ED4C14">
        <w:t xml:space="preserve">　</w:t>
      </w:r>
      <w:bookmarkEnd w:id="72"/>
      <w:r w:rsidRPr="00ED4C14">
        <w:t>(A)</w:t>
      </w:r>
      <w:bookmarkStart w:id="74" w:name="QQ240305002264_1_1"/>
      <w:r w:rsidRPr="00ED4C14">
        <w:rPr>
          <w:rFonts w:hint="eastAsia"/>
        </w:rPr>
        <w:t>特別崇拜守護軍隊的戰神</w:t>
      </w:r>
      <w:r w:rsidRPr="00ED4C14">
        <w:t xml:space="preserve">　</w:t>
      </w:r>
      <w:bookmarkEnd w:id="74"/>
      <w:r w:rsidRPr="00ED4C14">
        <w:t>(B)</w:t>
      </w:r>
      <w:bookmarkStart w:id="75" w:name="QQ240305002264_1_2"/>
      <w:r w:rsidRPr="00ED4C14">
        <w:rPr>
          <w:rFonts w:hint="eastAsia"/>
        </w:rPr>
        <w:t>常以人殉表示對神的敬意</w:t>
      </w:r>
      <w:r w:rsidRPr="00ED4C14">
        <w:t xml:space="preserve">　</w:t>
      </w:r>
      <w:bookmarkEnd w:id="75"/>
      <w:r w:rsidRPr="00ED4C14">
        <w:t>(C)</w:t>
      </w:r>
      <w:bookmarkStart w:id="76" w:name="QQ240305002264_1_3"/>
      <w:r w:rsidRPr="00ED4C14">
        <w:rPr>
          <w:rFonts w:hint="eastAsia"/>
        </w:rPr>
        <w:t>元老院貴族時常身兼祭司</w:t>
      </w:r>
      <w:r w:rsidRPr="00ED4C14">
        <w:t xml:space="preserve">　</w:t>
      </w:r>
      <w:bookmarkEnd w:id="76"/>
      <w:r w:rsidRPr="00ED4C14">
        <w:t>(D)</w:t>
      </w:r>
      <w:bookmarkStart w:id="77" w:name="QQ240305002264_1_4"/>
      <w:r w:rsidRPr="00ED4C14">
        <w:rPr>
          <w:rFonts w:hint="eastAsia"/>
        </w:rPr>
        <w:t>充滿功利主義的務實色彩</w:t>
      </w:r>
      <w:r w:rsidRPr="00ED4C14">
        <w:t xml:space="preserve">　</w:t>
      </w:r>
      <w:bookmarkEnd w:id="73"/>
      <w:bookmarkEnd w:id="77"/>
    </w:p>
    <w:p w14:paraId="5BBA1BA5" w14:textId="77777777" w:rsidR="00A8453D" w:rsidRPr="00ED4C14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78" w:name="QQ240305002159_1_H"/>
      <w:bookmarkStart w:id="79" w:name="QQ240305002159"/>
      <w:r w:rsidRPr="00ED4C14">
        <w:t>（　　）</w:t>
      </w:r>
      <w:r w:rsidRPr="00ED4C14">
        <w:rPr>
          <w:rFonts w:hint="eastAsia"/>
        </w:rPr>
        <w:t>「我們應揚棄現代世界史的進程為單一直線變遷的觀念，因世上不同地區同時發生某些普遍情勢，可能助長（或抑制）貿易擴大、帝國擴張、觀念交流或人民移動，並改變不同地區間的勢力對比。例如：戰爭的爆發和戰爭的過程不可預測，可能打破既有均勢，加諸另一種均勢，因此</w:t>
      </w:r>
      <w:r w:rsidRPr="00ED4C14">
        <w:rPr>
          <w:rFonts w:hint="eastAsia"/>
        </w:rPr>
        <w:t>19</w:t>
      </w:r>
      <w:r w:rsidRPr="00ED4C14">
        <w:rPr>
          <w:rFonts w:hint="eastAsia"/>
        </w:rPr>
        <w:t>世紀末的貿易大擴張和其促成的各種全球化，隨著一戰的爆發而停擺。」根據上述內容，我們應該如何理解現代世界史的發展？【資料來源：約翰．達爾文著《帖木兒之後：</w:t>
      </w:r>
      <w:r w:rsidRPr="00ED4C14">
        <w:rPr>
          <w:rFonts w:hint="eastAsia"/>
        </w:rPr>
        <w:t>1405</w:t>
      </w:r>
      <w:r w:rsidRPr="00ED4C14">
        <w:rPr>
          <w:rFonts w:hint="eastAsia"/>
        </w:rPr>
        <w:t>～</w:t>
      </w:r>
      <w:r w:rsidRPr="00ED4C14">
        <w:rPr>
          <w:rFonts w:hint="eastAsia"/>
        </w:rPr>
        <w:t>2000</w:t>
      </w:r>
      <w:r w:rsidRPr="00ED4C14">
        <w:rPr>
          <w:rFonts w:hint="eastAsia"/>
        </w:rPr>
        <w:t>年全球帝國史》（新北市：野人文化，</w:t>
      </w:r>
      <w:r w:rsidRPr="00ED4C14">
        <w:rPr>
          <w:rFonts w:hint="eastAsia"/>
        </w:rPr>
        <w:t>2010</w:t>
      </w:r>
      <w:r w:rsidRPr="00ED4C14">
        <w:rPr>
          <w:rFonts w:hint="eastAsia"/>
        </w:rPr>
        <w:t>年），頁</w:t>
      </w:r>
      <w:r w:rsidRPr="00ED4C14">
        <w:rPr>
          <w:rFonts w:hint="eastAsia"/>
        </w:rPr>
        <w:t>46</w:t>
      </w:r>
      <w:r w:rsidRPr="00ED4C14">
        <w:rPr>
          <w:rFonts w:hint="eastAsia"/>
        </w:rPr>
        <w:t>～</w:t>
      </w:r>
      <w:r w:rsidRPr="00ED4C14">
        <w:rPr>
          <w:rFonts w:hint="eastAsia"/>
        </w:rPr>
        <w:t>47</w:t>
      </w:r>
      <w:r w:rsidRPr="00ED4C14">
        <w:rPr>
          <w:rFonts w:hint="eastAsia"/>
        </w:rPr>
        <w:t>。】</w:t>
      </w:r>
      <w:r w:rsidRPr="00ED4C14">
        <w:t xml:space="preserve">　</w:t>
      </w:r>
      <w:bookmarkEnd w:id="78"/>
      <w:r w:rsidRPr="00ED4C14">
        <w:t>(A)</w:t>
      </w:r>
      <w:bookmarkStart w:id="80" w:name="QQ240305002159_1_1"/>
      <w:r w:rsidRPr="00ED4C14">
        <w:rPr>
          <w:rFonts w:hint="eastAsia"/>
        </w:rPr>
        <w:t>為各地不期然事件的互動下產生的結果</w:t>
      </w:r>
      <w:r w:rsidRPr="00ED4C14">
        <w:t xml:space="preserve">　</w:t>
      </w:r>
      <w:bookmarkEnd w:id="80"/>
      <w:r w:rsidRPr="00ED4C14">
        <w:t>(B)</w:t>
      </w:r>
      <w:bookmarkStart w:id="81" w:name="QQ240305002159_1_2"/>
      <w:r w:rsidRPr="00ED4C14">
        <w:rPr>
          <w:rFonts w:hint="eastAsia"/>
        </w:rPr>
        <w:t>為統治者正確決策導致的發展</w:t>
      </w:r>
      <w:r w:rsidRPr="00ED4C14">
        <w:t xml:space="preserve">　</w:t>
      </w:r>
      <w:bookmarkEnd w:id="81"/>
      <w:r w:rsidRPr="00ED4C14">
        <w:t>(C)</w:t>
      </w:r>
      <w:bookmarkStart w:id="82" w:name="QQ240305002159_1_3"/>
      <w:r w:rsidRPr="00ED4C14">
        <w:rPr>
          <w:rFonts w:hint="eastAsia"/>
        </w:rPr>
        <w:t>為貿易擴張與經濟全球化造成的影響</w:t>
      </w:r>
      <w:r w:rsidRPr="00ED4C14">
        <w:t xml:space="preserve">　</w:t>
      </w:r>
      <w:bookmarkEnd w:id="82"/>
      <w:r w:rsidRPr="00ED4C14">
        <w:t>(D)</w:t>
      </w:r>
      <w:bookmarkStart w:id="83" w:name="QQ240305002159_1_4"/>
      <w:r w:rsidRPr="00ED4C14">
        <w:rPr>
          <w:rFonts w:hint="eastAsia"/>
        </w:rPr>
        <w:t>為歐洲自大航海時代後穩定前進的過程</w:t>
      </w:r>
      <w:r w:rsidRPr="00ED4C14">
        <w:t xml:space="preserve">　</w:t>
      </w:r>
      <w:bookmarkEnd w:id="79"/>
      <w:bookmarkEnd w:id="83"/>
    </w:p>
    <w:p w14:paraId="0DC364F5" w14:textId="77777777" w:rsidR="00A8453D" w:rsidRPr="00ED4C14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  <w:lang w:eastAsia="zh-CN"/>
        </w:rPr>
      </w:pPr>
      <w:bookmarkStart w:id="84" w:name="QQ240305002268_1_H"/>
      <w:bookmarkStart w:id="85" w:name="QQ240305002268"/>
      <w:r w:rsidRPr="00ED4C14">
        <w:t>（　　）</w:t>
      </w:r>
      <w:r w:rsidRPr="00ED4C14">
        <w:rPr>
          <w:rFonts w:hint="eastAsia"/>
        </w:rPr>
        <w:t>他主張地球是一個漂浮在大海上的圓盤，地震則是水震盪所造成。他是第一個以自然界本身的運作原理，來解釋宇宙萬物，而非訴諸超自然力量的人，因此有人認為他是「科學之父」。他是何人？</w:t>
      </w:r>
      <w:r w:rsidRPr="00ED4C14">
        <w:t xml:space="preserve">　</w:t>
      </w:r>
      <w:bookmarkEnd w:id="84"/>
      <w:r w:rsidRPr="00ED4C14">
        <w:t>(A)</w:t>
      </w:r>
      <w:bookmarkStart w:id="86" w:name="QQ240305002268_1_1"/>
      <w:r w:rsidRPr="00ED4C14">
        <w:rPr>
          <w:rFonts w:hint="eastAsia"/>
        </w:rPr>
        <w:t>泰利斯</w:t>
      </w:r>
      <w:r w:rsidRPr="00ED4C14">
        <w:t xml:space="preserve">　</w:t>
      </w:r>
      <w:bookmarkEnd w:id="86"/>
      <w:r w:rsidRPr="00ED4C14">
        <w:t>(B)</w:t>
      </w:r>
      <w:bookmarkStart w:id="87" w:name="QQ240305002268_1_2"/>
      <w:r w:rsidRPr="00ED4C14">
        <w:rPr>
          <w:rFonts w:hint="eastAsia"/>
        </w:rPr>
        <w:t>蘇格拉底</w:t>
      </w:r>
      <w:r w:rsidRPr="00ED4C14">
        <w:t xml:space="preserve">　</w:t>
      </w:r>
      <w:bookmarkEnd w:id="87"/>
      <w:r w:rsidRPr="00ED4C14">
        <w:t>(C)</w:t>
      </w:r>
      <w:bookmarkStart w:id="88" w:name="QQ240305002268_1_3"/>
      <w:r w:rsidRPr="00ED4C14">
        <w:rPr>
          <w:rFonts w:hint="eastAsia"/>
        </w:rPr>
        <w:t>柏拉圖</w:t>
      </w:r>
      <w:r w:rsidRPr="00ED4C14">
        <w:t xml:space="preserve">　</w:t>
      </w:r>
      <w:bookmarkEnd w:id="88"/>
      <w:r w:rsidRPr="00ED4C14">
        <w:t>(D)</w:t>
      </w:r>
      <w:bookmarkStart w:id="89" w:name="QQ240305002268_1_4"/>
      <w:r w:rsidRPr="00ED4C14">
        <w:rPr>
          <w:rFonts w:hint="eastAsia"/>
        </w:rPr>
        <w:t>亞里斯多德</w:t>
      </w:r>
      <w:r w:rsidRPr="00ED4C14">
        <w:t xml:space="preserve">　</w:t>
      </w:r>
      <w:bookmarkEnd w:id="85"/>
      <w:bookmarkEnd w:id="89"/>
    </w:p>
    <w:p w14:paraId="1C04C095" w14:textId="77777777" w:rsidR="00A8453D" w:rsidRPr="00ED4C14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90" w:name="QQ240305002693_1_H"/>
      <w:bookmarkStart w:id="91" w:name="QQ240305002693"/>
      <w:r w:rsidRPr="00ED4C14">
        <w:t>（　　）</w:t>
      </w:r>
      <w:r w:rsidRPr="00ED4C14">
        <w:rPr>
          <w:rFonts w:hint="eastAsia"/>
        </w:rPr>
        <w:t>電影《</w:t>
      </w:r>
      <w:r w:rsidRPr="00ED4C14">
        <w:rPr>
          <w:rFonts w:hint="eastAsia"/>
        </w:rPr>
        <w:t>V</w:t>
      </w:r>
      <w:r w:rsidRPr="00ED4C14">
        <w:rPr>
          <w:rFonts w:hint="eastAsia"/>
        </w:rPr>
        <w:t>怪客》的劇情開頭曾有一段獨白：「我們被教導要記住思想，而不是記住人。因為人可能失敗，他可能會被捕，他會被殺死、被遺忘，但數百年後，思想仍可改變世界。我親眼目睹了思想的威力，我見過人們以它為名而行殺戮，或是為了維護它獻出生命。」你認為這段話最適合用來形容哪個歷史人物和其所促成的影響？</w:t>
      </w:r>
      <w:r w:rsidRPr="00ED4C14">
        <w:t xml:space="preserve">　</w:t>
      </w:r>
      <w:bookmarkEnd w:id="90"/>
      <w:r w:rsidRPr="00ED4C14">
        <w:t>(A)</w:t>
      </w:r>
      <w:bookmarkStart w:id="92" w:name="QQ240305002693_1_1"/>
      <w:r w:rsidRPr="00ED4C14">
        <w:rPr>
          <w:rFonts w:hint="eastAsia"/>
        </w:rPr>
        <w:t>伏爾泰－法國大革命的爆發</w:t>
      </w:r>
      <w:r w:rsidRPr="00ED4C14">
        <w:t xml:space="preserve">　</w:t>
      </w:r>
      <w:bookmarkEnd w:id="92"/>
      <w:r w:rsidRPr="00ED4C14">
        <w:t>(B)</w:t>
      </w:r>
      <w:bookmarkStart w:id="93" w:name="QQ240305002693_1_2"/>
      <w:r w:rsidRPr="00ED4C14">
        <w:rPr>
          <w:rFonts w:hint="eastAsia"/>
        </w:rPr>
        <w:t>拿破崙－法蘭西帝國的建立</w:t>
      </w:r>
      <w:r w:rsidRPr="00ED4C14">
        <w:t xml:space="preserve">　</w:t>
      </w:r>
      <w:bookmarkEnd w:id="93"/>
      <w:r w:rsidRPr="00ED4C14">
        <w:t>(C)</w:t>
      </w:r>
      <w:bookmarkStart w:id="94" w:name="QQ240305002693_1_3"/>
      <w:r w:rsidRPr="00ED4C14">
        <w:rPr>
          <w:rFonts w:hint="eastAsia"/>
        </w:rPr>
        <w:t>梅特涅－維也納會議的召開</w:t>
      </w:r>
      <w:r w:rsidRPr="00ED4C14">
        <w:t xml:space="preserve">　</w:t>
      </w:r>
      <w:bookmarkEnd w:id="94"/>
      <w:r w:rsidRPr="00ED4C14">
        <w:t>(D)</w:t>
      </w:r>
      <w:bookmarkStart w:id="95" w:name="QQ240305002693_1_4"/>
      <w:r w:rsidRPr="00ED4C14">
        <w:rPr>
          <w:rFonts w:hint="eastAsia"/>
        </w:rPr>
        <w:t>俾斯麥－德意志帝國的建立</w:t>
      </w:r>
      <w:r w:rsidRPr="00ED4C14">
        <w:t xml:space="preserve">　</w:t>
      </w:r>
      <w:bookmarkEnd w:id="91"/>
      <w:bookmarkEnd w:id="95"/>
    </w:p>
    <w:p w14:paraId="014CCB98" w14:textId="40C1B55F" w:rsidR="00A8453D" w:rsidRPr="00A8453D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 w:hint="eastAsia"/>
        </w:rPr>
      </w:pPr>
      <w:bookmarkStart w:id="96" w:name="QQ240305002242_1_H"/>
      <w:bookmarkStart w:id="97" w:name="QQ240305002242"/>
      <w:r w:rsidRPr="00ED4C14">
        <w:t>（　　）</w:t>
      </w:r>
      <w:r w:rsidRPr="00ED4C14">
        <w:rPr>
          <w:rFonts w:hint="eastAsia"/>
        </w:rPr>
        <w:t>「</w:t>
      </w:r>
      <w:r w:rsidRPr="00ED4C14">
        <w:rPr>
          <w:rFonts w:hint="eastAsia"/>
        </w:rPr>
        <w:t>1384</w:t>
      </w:r>
      <w:r w:rsidRPr="00ED4C14">
        <w:rPr>
          <w:rFonts w:hint="eastAsia"/>
        </w:rPr>
        <w:t>年佛羅倫斯鼠疫流行，三男七女在郊外一所別墅避難，為排解寂寞，每人每天講一個故事，</w:t>
      </w:r>
      <w:r w:rsidRPr="00ED4C14">
        <w:rPr>
          <w:rFonts w:hint="eastAsia"/>
        </w:rPr>
        <w:t>10</w:t>
      </w:r>
      <w:r w:rsidRPr="00ED4C14">
        <w:rPr>
          <w:rFonts w:hint="eastAsia"/>
        </w:rPr>
        <w:t>天共講了</w:t>
      </w:r>
      <w:r w:rsidRPr="00ED4C14">
        <w:rPr>
          <w:rFonts w:hint="eastAsia"/>
        </w:rPr>
        <w:t>100</w:t>
      </w:r>
      <w:r w:rsidRPr="00ED4C14">
        <w:rPr>
          <w:rFonts w:hint="eastAsia"/>
        </w:rPr>
        <w:t>個故事，這些故事的題材廣泛，分別取材於歷史故事、宮廷傳聞、街談巷議、寓言佚事、東方民間故事。」上述說明為某部名著之介紹，請問下列何者是這部名著的特色？</w:t>
      </w:r>
      <w:r w:rsidRPr="00ED4C14">
        <w:t xml:space="preserve">　</w:t>
      </w:r>
      <w:bookmarkEnd w:id="96"/>
      <w:r w:rsidRPr="00ED4C14">
        <w:t>(A)</w:t>
      </w:r>
      <w:bookmarkStart w:id="98" w:name="QQ240305002242_1_1"/>
      <w:r w:rsidRPr="00ED4C14">
        <w:rPr>
          <w:rFonts w:hint="eastAsia"/>
        </w:rPr>
        <w:t>以神為中心立論</w:t>
      </w:r>
      <w:r w:rsidRPr="00ED4C14">
        <w:t xml:space="preserve">　</w:t>
      </w:r>
      <w:bookmarkEnd w:id="98"/>
      <w:r w:rsidRPr="00ED4C14">
        <w:t>(B)</w:t>
      </w:r>
      <w:bookmarkStart w:id="99" w:name="QQ240305002242_1_2"/>
      <w:r w:rsidRPr="00ED4C14">
        <w:rPr>
          <w:rFonts w:hint="eastAsia"/>
        </w:rPr>
        <w:t>歌頌教士的偉業</w:t>
      </w:r>
      <w:r w:rsidRPr="00ED4C14">
        <w:t xml:space="preserve">　</w:t>
      </w:r>
      <w:bookmarkEnd w:id="99"/>
      <w:r w:rsidRPr="00ED4C14">
        <w:t>(C)</w:t>
      </w:r>
      <w:bookmarkStart w:id="100" w:name="QQ240305002242_1_3"/>
      <w:r w:rsidRPr="00ED4C14">
        <w:rPr>
          <w:rFonts w:hint="eastAsia"/>
        </w:rPr>
        <w:t>以方言或母語書寫</w:t>
      </w:r>
      <w:r w:rsidRPr="00ED4C14">
        <w:t xml:space="preserve">　</w:t>
      </w:r>
      <w:bookmarkEnd w:id="100"/>
      <w:r w:rsidRPr="00ED4C14">
        <w:t>(D)</w:t>
      </w:r>
      <w:bookmarkStart w:id="101" w:name="QQ240305002242_1_4"/>
      <w:r w:rsidRPr="00ED4C14">
        <w:rPr>
          <w:rFonts w:hint="eastAsia"/>
        </w:rPr>
        <w:t>主張嚴格禁慾苦修</w:t>
      </w:r>
      <w:r w:rsidRPr="00ED4C14">
        <w:t xml:space="preserve">　</w:t>
      </w:r>
      <w:bookmarkEnd w:id="97"/>
      <w:bookmarkEnd w:id="101"/>
    </w:p>
    <w:p w14:paraId="6AA77F62" w14:textId="77777777" w:rsidR="00A8453D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102" w:name="QQ240305002251_1_H"/>
      <w:bookmarkStart w:id="103" w:name="QQ240305002251"/>
      <w:r>
        <w:t>（　　）</w:t>
      </w:r>
      <w:r w:rsidRPr="00157A4E">
        <w:rPr>
          <w:rFonts w:hint="eastAsia"/>
        </w:rPr>
        <w:t>「查理曼以基督教最高保護者自居，他所到之處，異教皆被剷除。他制定並統一教規，規範各級教會組織。查理曼原想利用教會來加強自己的統治，卻奠定了基督教會在中古時期享有權威之根基。」我們應該如何解讀上述內容？</w:t>
      </w:r>
      <w:r>
        <w:t xml:space="preserve">　</w:t>
      </w:r>
      <w:bookmarkEnd w:id="102"/>
      <w:r>
        <w:t>(A)</w:t>
      </w:r>
      <w:bookmarkStart w:id="104" w:name="QQ240305002251_1_1"/>
      <w:r w:rsidRPr="00157A4E">
        <w:rPr>
          <w:rFonts w:hint="eastAsia"/>
        </w:rPr>
        <w:t>查理曼原欲以政領教，無形中卻也鞏固了基督教會在歐洲的地位</w:t>
      </w:r>
      <w:r>
        <w:t xml:space="preserve">　</w:t>
      </w:r>
      <w:bookmarkEnd w:id="104"/>
      <w:r>
        <w:t>(B)</w:t>
      </w:r>
      <w:bookmarkStart w:id="105" w:name="QQ240305002251_1_2"/>
      <w:r w:rsidRPr="00157A4E">
        <w:rPr>
          <w:rFonts w:hint="eastAsia"/>
        </w:rPr>
        <w:t>查理曼原欲政教合作，卻因過度干預宗教事務導致雙方漸行漸遠</w:t>
      </w:r>
      <w:r>
        <w:t xml:space="preserve">　</w:t>
      </w:r>
      <w:bookmarkEnd w:id="105"/>
      <w:r>
        <w:t>(C)</w:t>
      </w:r>
      <w:bookmarkStart w:id="106" w:name="QQ240305002251_1_3"/>
      <w:r w:rsidRPr="00157A4E">
        <w:rPr>
          <w:rFonts w:hint="eastAsia"/>
        </w:rPr>
        <w:t>查理曼原欲政教合一，因宗教政策失當導致自己失去宗教領導權</w:t>
      </w:r>
      <w:r>
        <w:t xml:space="preserve">　</w:t>
      </w:r>
      <w:bookmarkEnd w:id="106"/>
      <w:r>
        <w:t>(D)</w:t>
      </w:r>
      <w:bookmarkStart w:id="107" w:name="QQ240305002251_1_4"/>
      <w:r w:rsidRPr="00157A4E">
        <w:rPr>
          <w:rFonts w:hint="eastAsia"/>
        </w:rPr>
        <w:t>查理曼原欲政教分離，最後卻因時勢所趨教權竟凌駕於政權之上</w:t>
      </w:r>
      <w:r>
        <w:t xml:space="preserve">　</w:t>
      </w:r>
      <w:bookmarkEnd w:id="103"/>
      <w:bookmarkEnd w:id="107"/>
    </w:p>
    <w:p w14:paraId="36CED1C1" w14:textId="77777777" w:rsidR="00A8453D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108" w:name="QQ240305000463_1_H"/>
      <w:bookmarkStart w:id="109" w:name="QQ240305000463"/>
      <w:r>
        <w:t>（　　）</w:t>
      </w:r>
      <w:r w:rsidRPr="00AE310C">
        <w:rPr>
          <w:rFonts w:hint="eastAsia"/>
        </w:rPr>
        <w:t>歷史家評論某一政權，指出：「他的帝國實為新、舊秩序的混合。一方面，他改變國家的社會與經濟結構，保留象徵自由、平等、博愛的三色旗，是新秩序的保衛者；另一方面，他雖號稱革命之子，實為開明專制精神的後裔，忽略主權在民而行絕對君權，注重秩序與階級。」評論中的「他」是指何人？</w:t>
      </w:r>
      <w:r>
        <w:t xml:space="preserve">　</w:t>
      </w:r>
      <w:bookmarkEnd w:id="108"/>
      <w:r>
        <w:t>(A)</w:t>
      </w:r>
      <w:bookmarkStart w:id="110" w:name="QQ240305000463_1_1"/>
      <w:r w:rsidRPr="00AE310C">
        <w:rPr>
          <w:rFonts w:hint="eastAsia"/>
        </w:rPr>
        <w:t>建立法蘭西帝國的拿破崙</w:t>
      </w:r>
      <w:r>
        <w:t xml:space="preserve">　</w:t>
      </w:r>
      <w:bookmarkEnd w:id="110"/>
      <w:r>
        <w:t>(B)</w:t>
      </w:r>
      <w:bookmarkStart w:id="111" w:name="QQ240305000463_1_2"/>
      <w:r w:rsidRPr="00AE310C">
        <w:rPr>
          <w:rFonts w:hint="eastAsia"/>
        </w:rPr>
        <w:t>成立清教政權的克倫威爾</w:t>
      </w:r>
      <w:r>
        <w:t xml:space="preserve">　</w:t>
      </w:r>
      <w:bookmarkEnd w:id="111"/>
      <w:r>
        <w:t>(C)</w:t>
      </w:r>
      <w:bookmarkStart w:id="112" w:name="QQ240305000463_1_3"/>
      <w:r w:rsidRPr="00AE310C">
        <w:rPr>
          <w:rFonts w:hint="eastAsia"/>
        </w:rPr>
        <w:t>恐怖統治的羅伯斯比</w:t>
      </w:r>
      <w:r>
        <w:t xml:space="preserve">　</w:t>
      </w:r>
      <w:bookmarkEnd w:id="112"/>
      <w:r>
        <w:t>(D)</w:t>
      </w:r>
      <w:bookmarkStart w:id="113" w:name="QQ240305000463_1_4"/>
      <w:r w:rsidRPr="00AE310C">
        <w:rPr>
          <w:rFonts w:hint="eastAsia"/>
        </w:rPr>
        <w:t>專制政權的路易十四</w:t>
      </w:r>
      <w:r>
        <w:t xml:space="preserve">　</w:t>
      </w:r>
      <w:bookmarkEnd w:id="109"/>
      <w:bookmarkEnd w:id="113"/>
    </w:p>
    <w:p w14:paraId="3751BC52" w14:textId="77777777" w:rsidR="00A8453D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114" w:name="QQ240305002333_1_H"/>
      <w:bookmarkStart w:id="115" w:name="QQ240305002333"/>
      <w:r>
        <w:t>（　　）</w:t>
      </w:r>
      <w:r w:rsidRPr="00157A4E">
        <w:rPr>
          <w:rFonts w:hint="eastAsia"/>
        </w:rPr>
        <w:t>中古末期黑死病流行的年頭裡，出現由一百個短篇小說合成的故事集《十日談》，故事取材廣泛，深刻描寫社會各階層的生活行為。有關此作品的敘述，下列何者正確？</w:t>
      </w:r>
      <w:r>
        <w:t xml:space="preserve">　</w:t>
      </w:r>
      <w:bookmarkEnd w:id="114"/>
      <w:r>
        <w:t>(A)</w:t>
      </w:r>
      <w:bookmarkStart w:id="116" w:name="QQ240305002333_1_1"/>
      <w:r w:rsidRPr="00157A4E">
        <w:rPr>
          <w:rFonts w:hint="eastAsia"/>
        </w:rPr>
        <w:t>提出理性治國的概念，勾勒出共產城邦的理想國家</w:t>
      </w:r>
      <w:r>
        <w:t xml:space="preserve">　</w:t>
      </w:r>
      <w:bookmarkEnd w:id="116"/>
      <w:r>
        <w:t>(B)</w:t>
      </w:r>
      <w:bookmarkStart w:id="117" w:name="QQ240305002333_1_2"/>
      <w:r w:rsidRPr="00157A4E">
        <w:rPr>
          <w:rFonts w:hint="eastAsia"/>
        </w:rPr>
        <w:t>主張人民應無條件服從教會決策</w:t>
      </w:r>
      <w:r>
        <w:t xml:space="preserve">　</w:t>
      </w:r>
      <w:bookmarkEnd w:id="117"/>
      <w:r>
        <w:t>(C)</w:t>
      </w:r>
      <w:bookmarkStart w:id="118" w:name="QQ240305002333_1_3"/>
      <w:r w:rsidRPr="00157A4E">
        <w:rPr>
          <w:rFonts w:hint="eastAsia"/>
        </w:rPr>
        <w:t>抨擊當時貴族、教會的腐敗與黑暗</w:t>
      </w:r>
      <w:r>
        <w:t xml:space="preserve">　</w:t>
      </w:r>
      <w:bookmarkEnd w:id="118"/>
      <w:r>
        <w:t>(D)</w:t>
      </w:r>
      <w:bookmarkStart w:id="119" w:name="QQ240305002333_1_4"/>
      <w:r w:rsidRPr="00157A4E">
        <w:rPr>
          <w:rFonts w:hint="eastAsia"/>
        </w:rPr>
        <w:t>模仿羅馬時期，透過拉丁文的書寫抒發內心情感</w:t>
      </w:r>
      <w:r>
        <w:t xml:space="preserve">　</w:t>
      </w:r>
      <w:bookmarkEnd w:id="115"/>
      <w:bookmarkEnd w:id="119"/>
    </w:p>
    <w:p w14:paraId="55B25C25" w14:textId="77777777" w:rsidR="00A8453D" w:rsidRPr="00A8453D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120" w:name="QQ240305002270_1_H"/>
      <w:bookmarkStart w:id="121" w:name="QQ240305002270"/>
      <w:r>
        <w:t>（　　）</w:t>
      </w:r>
      <w:r w:rsidRPr="00157A4E">
        <w:rPr>
          <w:rFonts w:hint="eastAsia"/>
        </w:rPr>
        <w:t>東方的神祇大多是無所不能但遙不可及，祂們喚起的常是恐懼感而非安全感。而希臘人要的卻是在平等條件下可與之討價還價的神，因此神被賦予與人類相似的體魄、弱點與需求。根據上述，下列何者最貼近希臘神祇的形象？</w:t>
      </w:r>
      <w:r>
        <w:t xml:space="preserve">　</w:t>
      </w:r>
      <w:bookmarkEnd w:id="120"/>
      <w:r>
        <w:t>(A)</w:t>
      </w:r>
      <w:bookmarkStart w:id="122" w:name="QQ240305002270_1_1"/>
      <w:r w:rsidRPr="00157A4E">
        <w:rPr>
          <w:rFonts w:hint="eastAsia"/>
        </w:rPr>
        <w:t>至高無上的造物者</w:t>
      </w:r>
      <w:r>
        <w:t xml:space="preserve">　</w:t>
      </w:r>
      <w:bookmarkEnd w:id="122"/>
      <w:r>
        <w:t>(B)</w:t>
      </w:r>
      <w:bookmarkStart w:id="123" w:name="QQ240305002270_1_2"/>
      <w:r w:rsidRPr="00157A4E">
        <w:rPr>
          <w:rFonts w:hint="eastAsia"/>
        </w:rPr>
        <w:t>道德法則的維護者</w:t>
      </w:r>
      <w:r>
        <w:t xml:space="preserve">　</w:t>
      </w:r>
      <w:bookmarkEnd w:id="123"/>
      <w:r>
        <w:t>(C)</w:t>
      </w:r>
      <w:bookmarkStart w:id="124" w:name="QQ240305002270_1_3"/>
      <w:r w:rsidRPr="00157A4E">
        <w:rPr>
          <w:rFonts w:hint="eastAsia"/>
        </w:rPr>
        <w:t>神祕難測的自然神</w:t>
      </w:r>
      <w:r>
        <w:t xml:space="preserve">　</w:t>
      </w:r>
      <w:bookmarkEnd w:id="124"/>
      <w:r>
        <w:t>(D)</w:t>
      </w:r>
      <w:bookmarkStart w:id="125" w:name="QQ240305002270_1_4"/>
      <w:r w:rsidRPr="00157A4E">
        <w:rPr>
          <w:rFonts w:hint="eastAsia"/>
        </w:rPr>
        <w:t>與人同形同性的神</w:t>
      </w:r>
      <w:r>
        <w:t xml:space="preserve">　</w:t>
      </w:r>
      <w:bookmarkEnd w:id="121"/>
      <w:bookmarkEnd w:id="125"/>
    </w:p>
    <w:p w14:paraId="5E12F332" w14:textId="77777777" w:rsidR="00A8453D" w:rsidRDefault="00A8453D" w:rsidP="00A8453D">
      <w:pPr>
        <w:snapToGrid w:val="0"/>
        <w:spacing w:line="360" w:lineRule="auto"/>
        <w:textAlignment w:val="center"/>
      </w:pPr>
    </w:p>
    <w:p w14:paraId="34F9244C" w14:textId="77777777" w:rsidR="00A8453D" w:rsidRDefault="00A8453D" w:rsidP="00A8453D">
      <w:pPr>
        <w:snapToGrid w:val="0"/>
        <w:spacing w:line="360" w:lineRule="auto"/>
        <w:textAlignment w:val="center"/>
        <w:rPr>
          <w:rFonts w:eastAsia="DengXian" w:hint="eastAsia"/>
        </w:rPr>
      </w:pPr>
    </w:p>
    <w:p w14:paraId="3685E6C9" w14:textId="77777777" w:rsidR="00A8453D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126" w:name="QQ240305002331_1_H"/>
      <w:bookmarkStart w:id="127" w:name="QQ240305002331"/>
      <w:r>
        <w:t>（　　）</w:t>
      </w:r>
      <w:r w:rsidRPr="00157A4E">
        <w:rPr>
          <w:rFonts w:hint="eastAsia"/>
        </w:rPr>
        <w:t>有位學者指出，培育出文藝復興運動的，既不是達文西的〈蒙娜麗莎〉，也不是但丁的《神曲》，而是住在威尼斯及佛羅倫斯的那些擁有紡紗作坊的主人。請問我們如何理解這個觀點？</w:t>
      </w:r>
      <w:r>
        <w:t xml:space="preserve">　</w:t>
      </w:r>
      <w:bookmarkEnd w:id="126"/>
      <w:r>
        <w:t>(A)</w:t>
      </w:r>
      <w:bookmarkStart w:id="128" w:name="QQ240305002331_1_1"/>
      <w:r w:rsidRPr="00157A4E">
        <w:rPr>
          <w:rFonts w:hint="eastAsia"/>
        </w:rPr>
        <w:t>這位學者指出了文藝復興的發生時間</w:t>
      </w:r>
      <w:r>
        <w:t xml:space="preserve">　</w:t>
      </w:r>
      <w:bookmarkEnd w:id="128"/>
      <w:r>
        <w:t>(B)</w:t>
      </w:r>
      <w:bookmarkStart w:id="129" w:name="QQ240305002331_1_2"/>
      <w:r w:rsidRPr="00157A4E">
        <w:rPr>
          <w:rFonts w:hint="eastAsia"/>
        </w:rPr>
        <w:t>這位學者強調的是文藝復興的出現背景</w:t>
      </w:r>
      <w:r>
        <w:t xml:space="preserve">　</w:t>
      </w:r>
      <w:bookmarkEnd w:id="129"/>
      <w:r>
        <w:t>(C)</w:t>
      </w:r>
      <w:bookmarkStart w:id="130" w:name="QQ240305002331_1_3"/>
      <w:r w:rsidRPr="00157A4E">
        <w:rPr>
          <w:rFonts w:hint="eastAsia"/>
        </w:rPr>
        <w:t>這位學者指出了文藝復興的侷限性</w:t>
      </w:r>
      <w:r>
        <w:t xml:space="preserve">　</w:t>
      </w:r>
      <w:bookmarkEnd w:id="130"/>
      <w:r>
        <w:t>(D)</w:t>
      </w:r>
      <w:bookmarkStart w:id="131" w:name="QQ240305002331_1_4"/>
      <w:r w:rsidRPr="00157A4E">
        <w:rPr>
          <w:rFonts w:hint="eastAsia"/>
        </w:rPr>
        <w:t>這位學者點出了文藝復興傳播的方向</w:t>
      </w:r>
      <w:r>
        <w:t xml:space="preserve">　</w:t>
      </w:r>
      <w:bookmarkEnd w:id="127"/>
      <w:bookmarkEnd w:id="131"/>
    </w:p>
    <w:p w14:paraId="49F383B6" w14:textId="77777777" w:rsidR="00A8453D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132" w:name="QQ240305000458_1_H"/>
      <w:bookmarkStart w:id="133" w:name="QQ240305000458"/>
      <w:r>
        <w:t>（　　）</w:t>
      </w:r>
      <w:r w:rsidRPr="00AE310C">
        <w:rPr>
          <w:rFonts w:hint="eastAsia"/>
        </w:rPr>
        <w:t>英國經濟學家傑文斯曾說：「北美和俄國的平原是我們的玉米地；芝加哥和敖德薩是我們的糧倉；加拿大和波羅的海是我們的林區；澳大利亞是我們的牧羊場；阿根廷和北美西部有我們的牛群；秘魯送來白銀；南非和澳大利亞的黃金流向倫敦；印度人和中國人為我們種植茶葉；我們的咖啡、甘蔗和香料種植遍布東印度群島；西班牙和法國是我們的葡萄園；地中海是我們的果園；我們的棉花長期以來栽培在美國南部，現已擴展到地球每個溫暖地區。」請問：這位經濟學家說明了英國的何種經濟特色？</w:t>
      </w:r>
      <w:r>
        <w:t xml:space="preserve">　</w:t>
      </w:r>
      <w:bookmarkEnd w:id="132"/>
      <w:r>
        <w:t>(A)</w:t>
      </w:r>
      <w:bookmarkStart w:id="134" w:name="QQ240305000458_1_1"/>
      <w:r w:rsidRPr="00AE310C">
        <w:rPr>
          <w:rFonts w:hint="eastAsia"/>
        </w:rPr>
        <w:t>英國的殖民地遍布各洲</w:t>
      </w:r>
      <w:r>
        <w:t xml:space="preserve">　</w:t>
      </w:r>
      <w:bookmarkEnd w:id="134"/>
      <w:r>
        <w:t>(B)</w:t>
      </w:r>
      <w:bookmarkStart w:id="135" w:name="QQ240305000458_1_2"/>
      <w:r w:rsidRPr="00AE310C">
        <w:rPr>
          <w:rFonts w:hint="eastAsia"/>
        </w:rPr>
        <w:t>英國的資本主義高度成長</w:t>
      </w:r>
      <w:r>
        <w:t xml:space="preserve">　</w:t>
      </w:r>
      <w:bookmarkEnd w:id="135"/>
      <w:r>
        <w:t>(C)</w:t>
      </w:r>
      <w:bookmarkStart w:id="136" w:name="QQ240305000458_1_3"/>
      <w:r w:rsidRPr="00AE310C">
        <w:rPr>
          <w:rFonts w:hint="eastAsia"/>
        </w:rPr>
        <w:t>跨國國際貿易剛剛萌芽</w:t>
      </w:r>
      <w:r>
        <w:t xml:space="preserve">　</w:t>
      </w:r>
      <w:bookmarkEnd w:id="136"/>
      <w:r>
        <w:t>(D)</w:t>
      </w:r>
      <w:bookmarkStart w:id="137" w:name="QQ240305000458_1_4"/>
      <w:r w:rsidRPr="00AE310C">
        <w:rPr>
          <w:rFonts w:hint="eastAsia"/>
        </w:rPr>
        <w:t>英國原料與礦產極度缺乏</w:t>
      </w:r>
      <w:r>
        <w:t xml:space="preserve">　</w:t>
      </w:r>
      <w:bookmarkEnd w:id="133"/>
      <w:bookmarkEnd w:id="137"/>
    </w:p>
    <w:p w14:paraId="538D8E05" w14:textId="31D44E6A" w:rsidR="00ED4C14" w:rsidRPr="00A8453D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 w:hint="eastAsia"/>
        </w:rPr>
      </w:pPr>
      <w:bookmarkStart w:id="138" w:name="QQ240305000469_1_H"/>
      <w:bookmarkStart w:id="139" w:name="QQ240305000469"/>
      <w:r>
        <w:t>（　　）</w:t>
      </w:r>
      <w:r w:rsidRPr="00AE310C">
        <w:rPr>
          <w:rFonts w:hint="eastAsia"/>
        </w:rPr>
        <w:t>「當新事物不斷來到歐洲人面前時，激起他們對人類知識可能性的樂觀主義。每天都有新事物出現，反映出了古代文本與真實世界之間的斷層。從新大陸回來的旅人帶回許多歐洲不曾見過的植物、動物、礦物，還有許多故事。」</w:t>
      </w:r>
      <w:r w:rsidRPr="00AE310C">
        <w:br/>
      </w:r>
      <w:r w:rsidRPr="00AE310C">
        <w:rPr>
          <w:rFonts w:hint="eastAsia"/>
        </w:rPr>
        <w:t>「</w:t>
      </w:r>
      <w:r w:rsidRPr="00AE310C">
        <w:rPr>
          <w:rFonts w:hint="eastAsia"/>
        </w:rPr>
        <w:t>17</w:t>
      </w:r>
      <w:r w:rsidRPr="00AE310C">
        <w:rPr>
          <w:rFonts w:hint="eastAsia"/>
        </w:rPr>
        <w:t>世紀初期以降，望遠鏡和顯微鏡的使用者揭示了，若沒有儀器輔助，人類感官將有的限制；他們還主張若要揭開更多細節、更新鮮的事物，需有待儀器的改進。」請問文中提到發生有利於科學革命的背景是？</w:t>
      </w:r>
      <w:r>
        <w:t xml:space="preserve">　</w:t>
      </w:r>
      <w:bookmarkEnd w:id="138"/>
      <w:r>
        <w:t>(A)</w:t>
      </w:r>
      <w:bookmarkStart w:id="140" w:name="QQ240305000469_1_1"/>
      <w:r w:rsidRPr="00AE310C">
        <w:rPr>
          <w:rFonts w:hint="eastAsia"/>
        </w:rPr>
        <w:t>印刷術、工業革命</w:t>
      </w:r>
      <w:r>
        <w:t xml:space="preserve">　</w:t>
      </w:r>
      <w:bookmarkEnd w:id="140"/>
      <w:r>
        <w:t>(B)</w:t>
      </w:r>
      <w:bookmarkStart w:id="141" w:name="QQ240305000469_1_2"/>
      <w:r w:rsidRPr="00AE310C">
        <w:rPr>
          <w:rFonts w:hint="eastAsia"/>
        </w:rPr>
        <w:t>大航海時代、新工具的使用</w:t>
      </w:r>
      <w:r>
        <w:t xml:space="preserve">　</w:t>
      </w:r>
      <w:bookmarkEnd w:id="141"/>
      <w:r>
        <w:t>(C)</w:t>
      </w:r>
      <w:bookmarkStart w:id="142" w:name="QQ240305000469_1_3"/>
      <w:r w:rsidRPr="00AE310C">
        <w:rPr>
          <w:rFonts w:hint="eastAsia"/>
        </w:rPr>
        <w:t>蒙古西征、啟蒙運動</w:t>
      </w:r>
      <w:r>
        <w:t xml:space="preserve">　</w:t>
      </w:r>
      <w:bookmarkEnd w:id="142"/>
      <w:r>
        <w:t>(D)</w:t>
      </w:r>
      <w:bookmarkStart w:id="143" w:name="QQ240305000469_1_4"/>
      <w:r w:rsidRPr="00AE310C">
        <w:rPr>
          <w:rFonts w:hint="eastAsia"/>
        </w:rPr>
        <w:t>工業革命、新工具的使用</w:t>
      </w:r>
      <w:r>
        <w:t xml:space="preserve">　</w:t>
      </w:r>
      <w:bookmarkEnd w:id="139"/>
      <w:bookmarkEnd w:id="143"/>
    </w:p>
    <w:p w14:paraId="03307C34" w14:textId="77777777" w:rsidR="00A8453D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144" w:name="QQ240305002336_1_H"/>
      <w:bookmarkStart w:id="145" w:name="QQ240305002336"/>
      <w:r>
        <w:t>（　　）</w:t>
      </w:r>
      <w:r w:rsidRPr="00157A4E">
        <w:rPr>
          <w:rFonts w:hint="eastAsia"/>
        </w:rPr>
        <w:t>800</w:t>
      </w:r>
      <w:r w:rsidRPr="00157A4E">
        <w:rPr>
          <w:rFonts w:hint="eastAsia"/>
        </w:rPr>
        <w:t>年的聖誕節，法蘭克國王查理曼在羅馬接受教宗加冕為「羅馬人的皇帝」。當時，教宗順利地將自己政治上支持的對象，從拜占庭皇帝轉移到法蘭克國王身上，承認這個新帝國是西方基督教世界真正神聖的政體，但此舉也導致日後的政教之爭。請問查理曼受教宗加冕，在政教關係上顯示了何種意義？</w:t>
      </w:r>
      <w:r>
        <w:t xml:space="preserve">　</w:t>
      </w:r>
      <w:bookmarkEnd w:id="144"/>
      <w:r>
        <w:t>(A)</w:t>
      </w:r>
      <w:bookmarkStart w:id="146" w:name="QQ240305002336_1_1"/>
      <w:r w:rsidRPr="00157A4E">
        <w:rPr>
          <w:rFonts w:hint="eastAsia"/>
        </w:rPr>
        <w:t>法蘭克國王的政權來自於教會</w:t>
      </w:r>
      <w:r>
        <w:t xml:space="preserve">　</w:t>
      </w:r>
      <w:bookmarkEnd w:id="146"/>
      <w:r>
        <w:t>(B)</w:t>
      </w:r>
      <w:bookmarkStart w:id="147" w:name="QQ240305002336_1_2"/>
      <w:r w:rsidRPr="00157A4E">
        <w:rPr>
          <w:rFonts w:hint="eastAsia"/>
        </w:rPr>
        <w:t>拜占庭帝國賦予教會權力</w:t>
      </w:r>
      <w:r>
        <w:t xml:space="preserve">　</w:t>
      </w:r>
      <w:bookmarkEnd w:id="147"/>
      <w:r>
        <w:t>(C)</w:t>
      </w:r>
      <w:bookmarkStart w:id="148" w:name="QQ240305002336_1_3"/>
      <w:r w:rsidRPr="00157A4E">
        <w:rPr>
          <w:rFonts w:hint="eastAsia"/>
        </w:rPr>
        <w:t>法蘭克國王與教會互不相屬</w:t>
      </w:r>
      <w:r>
        <w:t xml:space="preserve">　</w:t>
      </w:r>
      <w:bookmarkEnd w:id="148"/>
      <w:r>
        <w:t>(D)</w:t>
      </w:r>
      <w:bookmarkStart w:id="149" w:name="QQ240305002336_1_4"/>
      <w:r w:rsidRPr="00157A4E">
        <w:rPr>
          <w:rFonts w:hint="eastAsia"/>
        </w:rPr>
        <w:t>法蘭克王國隸屬於拜占庭帝國</w:t>
      </w:r>
      <w:r>
        <w:t xml:space="preserve">　</w:t>
      </w:r>
      <w:bookmarkEnd w:id="145"/>
      <w:bookmarkEnd w:id="149"/>
    </w:p>
    <w:p w14:paraId="76199561" w14:textId="77777777" w:rsidR="00A8453D" w:rsidRPr="00A8453D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150" w:name="QQ240305000451_1_H"/>
      <w:bookmarkStart w:id="151" w:name="QQ240305000451"/>
      <w:r>
        <w:t>（　　）</w:t>
      </w:r>
      <w:r w:rsidRPr="00AE310C">
        <w:rPr>
          <w:rFonts w:hint="eastAsia"/>
        </w:rPr>
        <w:t>英國下議院在</w:t>
      </w:r>
      <w:r w:rsidRPr="00AE310C">
        <w:rPr>
          <w:rFonts w:hint="eastAsia"/>
        </w:rPr>
        <w:t>1688</w:t>
      </w:r>
      <w:r w:rsidRPr="00AE310C">
        <w:rPr>
          <w:rFonts w:hint="eastAsia"/>
        </w:rPr>
        <w:t>年光榮革命後，就沒有新的市鎮能取得議會的代表權，而一些所謂「衰廢市鎮」（</w:t>
      </w:r>
      <w:r w:rsidRPr="00AE310C">
        <w:rPr>
          <w:rFonts w:hint="eastAsia"/>
        </w:rPr>
        <w:t>Rotten Borough</w:t>
      </w:r>
      <w:r w:rsidRPr="00AE310C">
        <w:rPr>
          <w:rFonts w:hint="eastAsia"/>
        </w:rPr>
        <w:t>），僅有數戶居住、無人居住、甚至在地理上消失的地方竟擁有在下議院市鎮代議士；反之新工業城市往往聚居數以萬計人口卻無代議士代表。請問：此狀況在哪一事件後開始改變？</w:t>
      </w:r>
      <w:r>
        <w:t xml:space="preserve">　</w:t>
      </w:r>
      <w:bookmarkEnd w:id="150"/>
      <w:r>
        <w:t>(A)</w:t>
      </w:r>
      <w:bookmarkStart w:id="152" w:name="QQ240305000451_1_1"/>
      <w:r w:rsidRPr="00AE310C">
        <w:rPr>
          <w:rFonts w:hint="eastAsia"/>
        </w:rPr>
        <w:t>1815</w:t>
      </w:r>
      <w:r w:rsidRPr="00AE310C">
        <w:rPr>
          <w:rFonts w:hint="eastAsia"/>
        </w:rPr>
        <w:t>年維也納會議</w:t>
      </w:r>
      <w:r>
        <w:t xml:space="preserve">　</w:t>
      </w:r>
      <w:bookmarkEnd w:id="152"/>
      <w:r>
        <w:t>(B)</w:t>
      </w:r>
      <w:bookmarkStart w:id="153" w:name="QQ240305000451_1_2"/>
      <w:r w:rsidRPr="00AE310C">
        <w:rPr>
          <w:rFonts w:hint="eastAsia"/>
        </w:rPr>
        <w:t>1832</w:t>
      </w:r>
      <w:r w:rsidRPr="00AE310C">
        <w:rPr>
          <w:rFonts w:hint="eastAsia"/>
        </w:rPr>
        <w:t>年國會改革法案</w:t>
      </w:r>
      <w:r>
        <w:t xml:space="preserve">　</w:t>
      </w:r>
      <w:bookmarkEnd w:id="153"/>
      <w:r>
        <w:t>(C)</w:t>
      </w:r>
      <w:bookmarkStart w:id="154" w:name="QQ240305000451_1_3"/>
      <w:r w:rsidRPr="00AE310C">
        <w:rPr>
          <w:rFonts w:hint="eastAsia"/>
        </w:rPr>
        <w:t>1867</w:t>
      </w:r>
      <w:r w:rsidRPr="00AE310C">
        <w:rPr>
          <w:rFonts w:hint="eastAsia"/>
        </w:rPr>
        <w:t>年國會改革法案</w:t>
      </w:r>
      <w:r>
        <w:t xml:space="preserve">　</w:t>
      </w:r>
      <w:bookmarkEnd w:id="154"/>
      <w:r>
        <w:t>(D)</w:t>
      </w:r>
      <w:bookmarkStart w:id="155" w:name="QQ240305000451_1_4"/>
      <w:r w:rsidRPr="00AE310C">
        <w:rPr>
          <w:rFonts w:hint="eastAsia"/>
        </w:rPr>
        <w:t>1884</w:t>
      </w:r>
      <w:r w:rsidRPr="00AE310C">
        <w:rPr>
          <w:rFonts w:hint="eastAsia"/>
        </w:rPr>
        <w:t>年國會改革法案</w:t>
      </w:r>
      <w:r>
        <w:t xml:space="preserve">　</w:t>
      </w:r>
      <w:bookmarkEnd w:id="151"/>
      <w:bookmarkEnd w:id="155"/>
    </w:p>
    <w:p w14:paraId="465821E9" w14:textId="77777777" w:rsidR="00A8453D" w:rsidRDefault="00A8453D" w:rsidP="00A8453D">
      <w:pPr>
        <w:snapToGrid w:val="0"/>
        <w:spacing w:line="360" w:lineRule="auto"/>
        <w:textAlignment w:val="center"/>
      </w:pPr>
    </w:p>
    <w:p w14:paraId="686ACFF0" w14:textId="77777777" w:rsidR="00A8453D" w:rsidRDefault="00A8453D" w:rsidP="00A8453D">
      <w:pPr>
        <w:snapToGrid w:val="0"/>
        <w:spacing w:line="360" w:lineRule="auto"/>
        <w:textAlignment w:val="center"/>
      </w:pPr>
    </w:p>
    <w:p w14:paraId="4256B331" w14:textId="77777777" w:rsidR="00A8453D" w:rsidRDefault="00A8453D" w:rsidP="00A8453D">
      <w:pPr>
        <w:snapToGrid w:val="0"/>
        <w:spacing w:line="360" w:lineRule="auto"/>
        <w:textAlignment w:val="center"/>
        <w:rPr>
          <w:rFonts w:eastAsia="DengXian" w:hint="eastAsia"/>
        </w:rPr>
      </w:pPr>
    </w:p>
    <w:p w14:paraId="4E8496D0" w14:textId="77777777" w:rsidR="00A8453D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156" w:name="QQ240305002692_1_H"/>
      <w:bookmarkStart w:id="157" w:name="QQ240305002692"/>
      <w:r>
        <w:t>（　　）</w:t>
      </w:r>
      <w:r w:rsidRPr="00BF417D">
        <w:rPr>
          <w:rFonts w:hint="eastAsia"/>
        </w:rPr>
        <w:t>下列是三段美國建國前後的重要談話：</w:t>
      </w:r>
      <w:r w:rsidRPr="00BF417D">
        <w:br/>
      </w:r>
      <w:r w:rsidRPr="00BF417D">
        <w:rPr>
          <w:rFonts w:hint="eastAsia"/>
        </w:rPr>
        <w:t>甲：英王喬治三世：「新英格蘭的那些政府現在處於叛亂狀態，必須用戰鬥來決定他們是屬於這個國家還是獨立。」</w:t>
      </w:r>
      <w:r w:rsidRPr="00BF417D">
        <w:br/>
      </w:r>
      <w:r w:rsidRPr="00BF417D">
        <w:rPr>
          <w:rFonts w:hint="eastAsia"/>
        </w:rPr>
        <w:t>乙：華盛頓：「我們要不是在一個領導之下成立聯邦而結合為一個國家，就是保持</w:t>
      </w:r>
      <w:r w:rsidRPr="00BF417D">
        <w:rPr>
          <w:rFonts w:hint="eastAsia"/>
        </w:rPr>
        <w:t>13</w:t>
      </w:r>
      <w:r w:rsidRPr="00BF417D">
        <w:rPr>
          <w:rFonts w:hint="eastAsia"/>
        </w:rPr>
        <w:t>個獨立的主權國家，永遠爭吵。」</w:t>
      </w:r>
      <w:r w:rsidRPr="00BF417D">
        <w:br/>
      </w:r>
      <w:r w:rsidRPr="00BF417D">
        <w:rPr>
          <w:rFonts w:hint="eastAsia"/>
        </w:rPr>
        <w:t>丙：傑弗遜：「華盛頓將軍在任內</w:t>
      </w:r>
      <w:r w:rsidRPr="00BF417D">
        <w:rPr>
          <w:rFonts w:hint="eastAsia"/>
        </w:rPr>
        <w:t>8</w:t>
      </w:r>
      <w:r w:rsidRPr="00BF417D">
        <w:rPr>
          <w:rFonts w:hint="eastAsia"/>
        </w:rPr>
        <w:t>年後自願放棄競選，樹立的榜樣，我要仿效他。再多幾個這樣的先例，就會使任何一個想要極力延長總統任期的後繼者們，排除企圖。」</w:t>
      </w:r>
      <w:r w:rsidRPr="00BF417D">
        <w:br/>
      </w:r>
      <w:r w:rsidRPr="00BF417D">
        <w:rPr>
          <w:rFonts w:hint="eastAsia"/>
        </w:rPr>
        <w:t>請依談話的先後順序排列：</w:t>
      </w:r>
      <w:r>
        <w:t xml:space="preserve">　</w:t>
      </w:r>
      <w:bookmarkEnd w:id="156"/>
      <w:r>
        <w:t>(A)</w:t>
      </w:r>
      <w:bookmarkStart w:id="158" w:name="QQ240305002692_1_1"/>
      <w:r w:rsidRPr="00BF417D">
        <w:rPr>
          <w:rFonts w:hint="eastAsia"/>
        </w:rPr>
        <w:t>甲乙丙</w:t>
      </w:r>
      <w:r>
        <w:t xml:space="preserve">　</w:t>
      </w:r>
      <w:bookmarkEnd w:id="158"/>
      <w:r>
        <w:t>(B)</w:t>
      </w:r>
      <w:bookmarkStart w:id="159" w:name="QQ240305002692_1_2"/>
      <w:r w:rsidRPr="00BF417D">
        <w:rPr>
          <w:rFonts w:hint="eastAsia"/>
        </w:rPr>
        <w:t>甲丙乙</w:t>
      </w:r>
      <w:r>
        <w:t xml:space="preserve">　</w:t>
      </w:r>
      <w:bookmarkEnd w:id="159"/>
      <w:r>
        <w:t>(C)</w:t>
      </w:r>
      <w:bookmarkStart w:id="160" w:name="QQ240305002692_1_3"/>
      <w:r w:rsidRPr="00BF417D">
        <w:rPr>
          <w:rFonts w:hint="eastAsia"/>
        </w:rPr>
        <w:t>乙甲丙</w:t>
      </w:r>
      <w:r>
        <w:t xml:space="preserve">　</w:t>
      </w:r>
      <w:bookmarkEnd w:id="160"/>
      <w:r>
        <w:t>(D)</w:t>
      </w:r>
      <w:bookmarkStart w:id="161" w:name="QQ240305002692_1_4"/>
      <w:r w:rsidRPr="00BF417D">
        <w:rPr>
          <w:rFonts w:hint="eastAsia"/>
        </w:rPr>
        <w:t>乙丙甲</w:t>
      </w:r>
      <w:r>
        <w:t xml:space="preserve">　</w:t>
      </w:r>
      <w:bookmarkEnd w:id="157"/>
      <w:bookmarkEnd w:id="161"/>
    </w:p>
    <w:p w14:paraId="4F9A7B9C" w14:textId="77777777" w:rsidR="00A8453D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162" w:name="QQ240305002694_1_H"/>
      <w:bookmarkStart w:id="163" w:name="QQ240305002694"/>
      <w:r>
        <w:t>（　　）</w:t>
      </w:r>
      <w:r w:rsidRPr="00BF417D">
        <w:rPr>
          <w:rFonts w:hint="eastAsia"/>
        </w:rPr>
        <w:t>從</w:t>
      </w:r>
      <w:r w:rsidRPr="00BF417D">
        <w:rPr>
          <w:rFonts w:hint="eastAsia"/>
        </w:rPr>
        <w:t>16</w:t>
      </w:r>
      <w:r w:rsidRPr="00BF417D">
        <w:rPr>
          <w:rFonts w:hint="eastAsia"/>
        </w:rPr>
        <w:t>到</w:t>
      </w:r>
      <w:r w:rsidRPr="00BF417D">
        <w:rPr>
          <w:rFonts w:hint="eastAsia"/>
        </w:rPr>
        <w:t>18</w:t>
      </w:r>
      <w:r w:rsidRPr="00BF417D">
        <w:rPr>
          <w:rFonts w:hint="eastAsia"/>
        </w:rPr>
        <w:t>世紀，西方社會歷經宗教改革、科學革命和啟蒙運動。這幾件歷史潮流之間的關係如何看待較為合理呢？</w:t>
      </w:r>
      <w:r>
        <w:t xml:space="preserve">　</w:t>
      </w:r>
      <w:bookmarkEnd w:id="162"/>
      <w:r>
        <w:t>(A)</w:t>
      </w:r>
      <w:bookmarkStart w:id="164" w:name="QQ240305002694_1_1"/>
      <w:r w:rsidRPr="00BF417D">
        <w:rPr>
          <w:rFonts w:hint="eastAsia"/>
        </w:rPr>
        <w:t>宗教革命是激情的，而科學革命與啟蒙運動所追求的是理性的原則，之間可說是完全分裂而對立的</w:t>
      </w:r>
      <w:r>
        <w:t xml:space="preserve">　</w:t>
      </w:r>
      <w:bookmarkEnd w:id="164"/>
      <w:r>
        <w:t>(B)</w:t>
      </w:r>
      <w:bookmarkStart w:id="165" w:name="QQ240305002694_1_2"/>
      <w:r w:rsidRPr="00BF417D">
        <w:rPr>
          <w:rFonts w:hint="eastAsia"/>
        </w:rPr>
        <w:t>三者起源的地點不同，反映不同的民族性格，日耳曼人是較重視心靈的，而法國人重視理性</w:t>
      </w:r>
      <w:r>
        <w:t xml:space="preserve">　</w:t>
      </w:r>
      <w:bookmarkEnd w:id="165"/>
      <w:r>
        <w:t>(C)</w:t>
      </w:r>
      <w:bookmarkStart w:id="166" w:name="QQ240305002694_1_3"/>
      <w:r w:rsidRPr="00BF417D">
        <w:rPr>
          <w:rFonts w:hint="eastAsia"/>
        </w:rPr>
        <w:t>宗教改革成功，才有科學革命與啟蒙運動</w:t>
      </w:r>
      <w:r>
        <w:t xml:space="preserve">　</w:t>
      </w:r>
      <w:bookmarkEnd w:id="166"/>
      <w:r>
        <w:t>(D)</w:t>
      </w:r>
      <w:bookmarkStart w:id="167" w:name="QQ240305002694_1_4"/>
      <w:r w:rsidRPr="00BF417D">
        <w:rPr>
          <w:rFonts w:hint="eastAsia"/>
        </w:rPr>
        <w:t>雖然宗教革命的激情與科學革命、啟蒙運動似乎相反，但都重視「人」、反對權威，可說都是人文主義的延續</w:t>
      </w:r>
      <w:r>
        <w:t xml:space="preserve">　</w:t>
      </w:r>
      <w:bookmarkEnd w:id="163"/>
      <w:bookmarkEnd w:id="167"/>
    </w:p>
    <w:p w14:paraId="7484E589" w14:textId="77777777" w:rsidR="00A8453D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168" w:name="QQ240305002285_1_H"/>
      <w:bookmarkStart w:id="169" w:name="QQ240305002285"/>
      <w:r>
        <w:t>（　　）</w:t>
      </w:r>
      <w:r w:rsidRPr="00157A4E">
        <w:rPr>
          <w:rFonts w:hint="eastAsia"/>
        </w:rPr>
        <w:t>一座城市中，居民熱烈討論即將重建的大教堂建築樣式，他們對常見的哥德式建築並不滿意。因為古代建築廢墟隨處可見，他們鼓勵競標的建築師從古代建築中尋找靈感。經過幾十年的努力，一座覆以圓頂的長方形教堂，終告竣工。這座城市是：</w:t>
      </w:r>
      <w:r>
        <w:t xml:space="preserve">　</w:t>
      </w:r>
      <w:bookmarkEnd w:id="168"/>
      <w:r>
        <w:t>(A)</w:t>
      </w:r>
      <w:bookmarkStart w:id="170" w:name="QQ240305002285_1_1"/>
      <w:r w:rsidRPr="00157A4E">
        <w:rPr>
          <w:rFonts w:hint="eastAsia"/>
        </w:rPr>
        <w:t>羅馬帝國時期的耶路撒冷</w:t>
      </w:r>
      <w:r>
        <w:t xml:space="preserve">　</w:t>
      </w:r>
      <w:bookmarkEnd w:id="170"/>
      <w:r>
        <w:t>(B)</w:t>
      </w:r>
      <w:bookmarkStart w:id="171" w:name="QQ240305002285_1_2"/>
      <w:r w:rsidRPr="00157A4E">
        <w:rPr>
          <w:rFonts w:hint="eastAsia"/>
        </w:rPr>
        <w:t>11</w:t>
      </w:r>
      <w:r w:rsidRPr="00157A4E">
        <w:rPr>
          <w:rFonts w:hint="eastAsia"/>
        </w:rPr>
        <w:t>世紀中期的聖彼得堡</w:t>
      </w:r>
      <w:r>
        <w:t xml:space="preserve">　</w:t>
      </w:r>
      <w:bookmarkEnd w:id="171"/>
      <w:r>
        <w:t>(C)</w:t>
      </w:r>
      <w:bookmarkStart w:id="172" w:name="QQ240305002285_1_3"/>
      <w:r w:rsidRPr="00157A4E">
        <w:rPr>
          <w:rFonts w:hint="eastAsia"/>
        </w:rPr>
        <w:t>文藝復興時期的佛羅倫斯</w:t>
      </w:r>
      <w:r>
        <w:t xml:space="preserve">　</w:t>
      </w:r>
      <w:bookmarkEnd w:id="172"/>
      <w:r>
        <w:t>(D)</w:t>
      </w:r>
      <w:bookmarkStart w:id="173" w:name="QQ240305002285_1_4"/>
      <w:r w:rsidRPr="00157A4E">
        <w:rPr>
          <w:rFonts w:hint="eastAsia"/>
        </w:rPr>
        <w:t>19</w:t>
      </w:r>
      <w:r w:rsidRPr="00157A4E">
        <w:rPr>
          <w:rFonts w:hint="eastAsia"/>
        </w:rPr>
        <w:t>世紀初期的墨西哥市</w:t>
      </w:r>
      <w:r>
        <w:t xml:space="preserve">　</w:t>
      </w:r>
      <w:bookmarkEnd w:id="169"/>
      <w:bookmarkEnd w:id="173"/>
    </w:p>
    <w:p w14:paraId="2966BF1E" w14:textId="77777777" w:rsidR="00A8453D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174" w:name="QQ240305002320_1_H"/>
      <w:bookmarkStart w:id="175" w:name="QQ240305002320"/>
      <w:r>
        <w:t>（　　）</w:t>
      </w:r>
      <w:r w:rsidRPr="00157A4E">
        <w:rPr>
          <w:rFonts w:hint="eastAsia"/>
        </w:rPr>
        <w:t>斯多葛派與伊比鳩魯派的論點頗多歧異，但在哪一方面卻完全相同？</w:t>
      </w:r>
      <w:r>
        <w:t xml:space="preserve">　</w:t>
      </w:r>
      <w:bookmarkEnd w:id="174"/>
      <w:r>
        <w:t>(A)</w:t>
      </w:r>
      <w:bookmarkStart w:id="176" w:name="QQ240305002320_1_1"/>
      <w:r w:rsidRPr="00157A4E">
        <w:rPr>
          <w:rFonts w:hint="eastAsia"/>
        </w:rPr>
        <w:t>終極關懷一致：心靈平靜，解脫人生苦難</w:t>
      </w:r>
      <w:r>
        <w:t xml:space="preserve">　</w:t>
      </w:r>
      <w:bookmarkEnd w:id="176"/>
      <w:r>
        <w:t>(B)</w:t>
      </w:r>
      <w:bookmarkStart w:id="177" w:name="QQ240305002320_1_2"/>
      <w:r w:rsidRPr="00157A4E">
        <w:rPr>
          <w:rFonts w:hint="eastAsia"/>
        </w:rPr>
        <w:t>方法相同：摒除慾望，實踐責任，以得自由解放</w:t>
      </w:r>
      <w:r>
        <w:t xml:space="preserve">　</w:t>
      </w:r>
      <w:bookmarkEnd w:id="177"/>
      <w:r>
        <w:t>(C)</w:t>
      </w:r>
      <w:bookmarkStart w:id="178" w:name="QQ240305002320_1_3"/>
      <w:r w:rsidRPr="00157A4E">
        <w:rPr>
          <w:rFonts w:hint="eastAsia"/>
        </w:rPr>
        <w:t>目標一致：避世自保，獨善其身，追求心智上的喜悅</w:t>
      </w:r>
      <w:r>
        <w:t xml:space="preserve">　</w:t>
      </w:r>
      <w:bookmarkEnd w:id="178"/>
      <w:r>
        <w:t>(D)</w:t>
      </w:r>
      <w:bookmarkStart w:id="179" w:name="QQ240305002320_1_4"/>
      <w:r w:rsidRPr="00157A4E">
        <w:rPr>
          <w:rFonts w:hint="eastAsia"/>
        </w:rPr>
        <w:t>立足點相同：皆持個人主義的立場，具出世或反社會的思想，均不為當政者所喜</w:t>
      </w:r>
      <w:r>
        <w:t xml:space="preserve">　</w:t>
      </w:r>
      <w:bookmarkEnd w:id="175"/>
      <w:bookmarkEnd w:id="179"/>
    </w:p>
    <w:p w14:paraId="3CB5709A" w14:textId="4E4AEFDC" w:rsidR="00ED4C14" w:rsidRPr="00A8453D" w:rsidRDefault="00A8453D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 w:hint="eastAsia"/>
        </w:rPr>
      </w:pPr>
      <w:bookmarkStart w:id="180" w:name="QQ240305002696_1_H"/>
      <w:bookmarkStart w:id="181" w:name="QQ240305002696"/>
      <w:r>
        <w:t>（　　）</w:t>
      </w:r>
      <w:r w:rsidRPr="00BF417D">
        <w:rPr>
          <w:rFonts w:hint="eastAsia"/>
        </w:rPr>
        <w:t>一位學者表達他對宗教的看法：「宗教也應該與自然法則相吻合。上帝創造了宇宙之後便離開，不會再介入其間了。」所以他堅信宇宙從此依照一個固定的機械法則運作。這位學者最可能活在下列哪一個時期中？</w:t>
      </w:r>
      <w:r>
        <w:t xml:space="preserve">　</w:t>
      </w:r>
      <w:bookmarkEnd w:id="180"/>
      <w:r>
        <w:t>(A)</w:t>
      </w:r>
      <w:bookmarkStart w:id="182" w:name="QQ240305002696_1_1"/>
      <w:r w:rsidRPr="00BF417D">
        <w:rPr>
          <w:rFonts w:hint="eastAsia"/>
        </w:rPr>
        <w:t>10</w:t>
      </w:r>
      <w:r w:rsidRPr="00BF417D">
        <w:rPr>
          <w:rFonts w:hint="eastAsia"/>
        </w:rPr>
        <w:t>世紀羅馬公教成為歐洲人的主要信仰時</w:t>
      </w:r>
      <w:r>
        <w:t xml:space="preserve">　</w:t>
      </w:r>
      <w:bookmarkEnd w:id="182"/>
      <w:r>
        <w:t>(B)</w:t>
      </w:r>
      <w:bookmarkStart w:id="183" w:name="QQ240305002696_1_2"/>
      <w:r w:rsidRPr="00BF417D">
        <w:rPr>
          <w:rFonts w:hint="eastAsia"/>
        </w:rPr>
        <w:t>14</w:t>
      </w:r>
      <w:r w:rsidRPr="00BF417D">
        <w:rPr>
          <w:rFonts w:hint="eastAsia"/>
        </w:rPr>
        <w:t>世紀許多人提出「以人為本」的思想時</w:t>
      </w:r>
      <w:r>
        <w:t xml:space="preserve">　</w:t>
      </w:r>
      <w:bookmarkEnd w:id="183"/>
      <w:r>
        <w:t>(C)</w:t>
      </w:r>
      <w:bookmarkStart w:id="184" w:name="QQ240305002696_1_3"/>
      <w:r w:rsidRPr="00BF417D">
        <w:rPr>
          <w:rFonts w:hint="eastAsia"/>
        </w:rPr>
        <w:t>16</w:t>
      </w:r>
      <w:r w:rsidRPr="00BF417D">
        <w:rPr>
          <w:rFonts w:hint="eastAsia"/>
        </w:rPr>
        <w:t>世紀許多人質疑教宗權威要改革宗教時</w:t>
      </w:r>
      <w:r>
        <w:t xml:space="preserve">　</w:t>
      </w:r>
      <w:bookmarkEnd w:id="184"/>
      <w:r>
        <w:t>(D)</w:t>
      </w:r>
      <w:bookmarkStart w:id="185" w:name="QQ240305002696_1_4"/>
      <w:r w:rsidRPr="00BF417D">
        <w:rPr>
          <w:rFonts w:hint="eastAsia"/>
        </w:rPr>
        <w:t>17</w:t>
      </w:r>
      <w:r w:rsidRPr="00BF417D">
        <w:rPr>
          <w:rFonts w:hint="eastAsia"/>
        </w:rPr>
        <w:t>世紀科學思想開始萌芽重新認識世界時</w:t>
      </w:r>
      <w:r>
        <w:t xml:space="preserve">　</w:t>
      </w:r>
      <w:bookmarkEnd w:id="181"/>
      <w:bookmarkEnd w:id="185"/>
    </w:p>
    <w:p w14:paraId="4705A926" w14:textId="77777777" w:rsidR="00EC2A37" w:rsidRPr="00EC2A37" w:rsidRDefault="00EC2A37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186" w:name="QQ240305005421_1_H"/>
      <w:bookmarkStart w:id="187" w:name="QQ240305005421"/>
      <w:r>
        <w:t>（　　）</w:t>
      </w:r>
      <w:r w:rsidRPr="004459C7">
        <w:rPr>
          <w:rFonts w:hint="eastAsia"/>
        </w:rPr>
        <w:t>「某位全能通才型畫家認為：繪畫就是要以對大自然的科學研究為基礎，準確地模仿自然。他可以說是自然主義藝術家，儘管是一片葉片、鳥翼，他都會先進行細微的觀察再從事創作。除此之外，他還熱衷於研究與發明，包括水利工程、武器、醫學解剖甚至飛行器設計等，都是他的興趣所在。」請問這位畫家最有可能是誰？</w:t>
      </w:r>
      <w:r>
        <w:t xml:space="preserve">　</w:t>
      </w:r>
      <w:bookmarkEnd w:id="186"/>
      <w:r>
        <w:t>(A)</w:t>
      </w:r>
      <w:bookmarkStart w:id="188" w:name="QQ240305005421_1_1"/>
      <w:r w:rsidRPr="004459C7">
        <w:rPr>
          <w:rFonts w:hint="eastAsia"/>
        </w:rPr>
        <w:t>米開朗基羅</w:t>
      </w:r>
      <w:r>
        <w:t xml:space="preserve">　</w:t>
      </w:r>
      <w:bookmarkEnd w:id="188"/>
      <w:r>
        <w:t>(B)</w:t>
      </w:r>
      <w:bookmarkStart w:id="189" w:name="QQ240305005421_1_2"/>
      <w:r w:rsidRPr="004459C7">
        <w:rPr>
          <w:rFonts w:hint="eastAsia"/>
        </w:rPr>
        <w:t>拉斐爾</w:t>
      </w:r>
      <w:r>
        <w:t xml:space="preserve">　</w:t>
      </w:r>
      <w:bookmarkEnd w:id="189"/>
      <w:r>
        <w:t>(C)</w:t>
      </w:r>
      <w:bookmarkStart w:id="190" w:name="QQ240305005421_1_3"/>
      <w:r w:rsidRPr="004459C7">
        <w:rPr>
          <w:rFonts w:hint="eastAsia"/>
        </w:rPr>
        <w:t>佩托拉克</w:t>
      </w:r>
      <w:r>
        <w:t xml:space="preserve">　</w:t>
      </w:r>
      <w:bookmarkEnd w:id="190"/>
      <w:r>
        <w:t>(D)</w:t>
      </w:r>
      <w:bookmarkStart w:id="191" w:name="QQ240305005421_1_4"/>
      <w:r w:rsidRPr="004459C7">
        <w:rPr>
          <w:rFonts w:hint="eastAsia"/>
        </w:rPr>
        <w:t>達文西</w:t>
      </w:r>
      <w:r>
        <w:t xml:space="preserve">　</w:t>
      </w:r>
      <w:bookmarkEnd w:id="187"/>
      <w:bookmarkEnd w:id="191"/>
    </w:p>
    <w:p w14:paraId="3F36E7F4" w14:textId="77777777" w:rsidR="00EC2A37" w:rsidRPr="00EC2A37" w:rsidRDefault="00EC2A37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192" w:name="QQ240305005333_1_H"/>
      <w:bookmarkStart w:id="193" w:name="QQ240305005333"/>
      <w:r>
        <w:t>（　　）</w:t>
      </w:r>
      <w:r w:rsidRPr="004459C7">
        <w:rPr>
          <w:rFonts w:hint="eastAsia"/>
        </w:rPr>
        <w:t>羅馬發展史中，為了保護平民的權力與地位，曾頒布哪項法律確保羅馬公民的私有財產，被認為是後世成文法始祖的法律？</w:t>
      </w:r>
      <w:r>
        <w:t xml:space="preserve">　</w:t>
      </w:r>
      <w:bookmarkEnd w:id="192"/>
      <w:r>
        <w:t>(A)</w:t>
      </w:r>
      <w:bookmarkStart w:id="194" w:name="QQ240305005333_1_1"/>
      <w:r w:rsidRPr="004459C7">
        <w:rPr>
          <w:rFonts w:hint="eastAsia"/>
        </w:rPr>
        <w:t>烏爾納姆法典</w:t>
      </w:r>
      <w:r>
        <w:t xml:space="preserve">　</w:t>
      </w:r>
      <w:bookmarkEnd w:id="194"/>
      <w:r>
        <w:t>(B)</w:t>
      </w:r>
      <w:bookmarkStart w:id="195" w:name="QQ240305005333_1_2"/>
      <w:r w:rsidRPr="004459C7">
        <w:rPr>
          <w:rFonts w:hint="eastAsia"/>
        </w:rPr>
        <w:t>萬民法</w:t>
      </w:r>
      <w:r>
        <w:t xml:space="preserve">　</w:t>
      </w:r>
      <w:bookmarkEnd w:id="195"/>
      <w:r>
        <w:t>(C)</w:t>
      </w:r>
      <w:bookmarkStart w:id="196" w:name="QQ240305005333_1_3"/>
      <w:r w:rsidRPr="004459C7">
        <w:rPr>
          <w:rFonts w:hint="eastAsia"/>
        </w:rPr>
        <w:t>十二表法</w:t>
      </w:r>
      <w:r>
        <w:t xml:space="preserve">　</w:t>
      </w:r>
      <w:bookmarkEnd w:id="196"/>
      <w:r>
        <w:t>(D)</w:t>
      </w:r>
      <w:bookmarkStart w:id="197" w:name="QQ240305005333_1_4"/>
      <w:r w:rsidRPr="004459C7">
        <w:rPr>
          <w:rFonts w:hint="eastAsia"/>
        </w:rPr>
        <w:t>自然法</w:t>
      </w:r>
      <w:r>
        <w:t xml:space="preserve">　</w:t>
      </w:r>
      <w:bookmarkEnd w:id="193"/>
      <w:bookmarkEnd w:id="197"/>
    </w:p>
    <w:p w14:paraId="386D4A9E" w14:textId="77777777" w:rsidR="00EC2A37" w:rsidRPr="00EC2A37" w:rsidRDefault="00EC2A37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198" w:name="QQ240305002549_1_H"/>
      <w:bookmarkStart w:id="199" w:name="QQ240305002549"/>
      <w:r>
        <w:t>（　　）</w:t>
      </w:r>
      <w:r w:rsidRPr="00BF417D">
        <w:rPr>
          <w:rFonts w:hint="eastAsia"/>
        </w:rPr>
        <w:t>歐洲自西元</w:t>
      </w:r>
      <w:r w:rsidRPr="00BF417D">
        <w:rPr>
          <w:rFonts w:hint="eastAsia"/>
        </w:rPr>
        <w:t>4</w:t>
      </w:r>
      <w:r w:rsidRPr="00BF417D">
        <w:rPr>
          <w:rFonts w:hint="eastAsia"/>
        </w:rPr>
        <w:t>世紀起，某些人士逐漸形成一種特殊的生活規範，作息規律且安排精確，主要生活是勞動、禱告與冥思，知識的學習研究雖不是生活重點，但對於學術遺產的保存貢獻甚大。請問這種特殊生活規範發生於何處？</w:t>
      </w:r>
      <w:r>
        <w:t xml:space="preserve">　</w:t>
      </w:r>
      <w:bookmarkEnd w:id="198"/>
      <w:r>
        <w:t>(A)</w:t>
      </w:r>
      <w:bookmarkStart w:id="200" w:name="QQ240305002549_1_1"/>
      <w:r w:rsidRPr="00BF417D">
        <w:rPr>
          <w:rFonts w:hint="eastAsia"/>
        </w:rPr>
        <w:t>城市</w:t>
      </w:r>
      <w:r>
        <w:t xml:space="preserve">　</w:t>
      </w:r>
      <w:bookmarkEnd w:id="200"/>
      <w:r>
        <w:t>(B)</w:t>
      </w:r>
      <w:bookmarkStart w:id="201" w:name="QQ240305002549_1_2"/>
      <w:r w:rsidRPr="00BF417D">
        <w:rPr>
          <w:rFonts w:hint="eastAsia"/>
        </w:rPr>
        <w:t>莊園</w:t>
      </w:r>
      <w:r>
        <w:t xml:space="preserve">　</w:t>
      </w:r>
      <w:bookmarkEnd w:id="201"/>
      <w:r>
        <w:t>(C)</w:t>
      </w:r>
      <w:bookmarkStart w:id="202" w:name="QQ240305002549_1_3"/>
      <w:r w:rsidRPr="00BF417D">
        <w:rPr>
          <w:rFonts w:hint="eastAsia"/>
        </w:rPr>
        <w:t>修院</w:t>
      </w:r>
      <w:r>
        <w:t xml:space="preserve">　</w:t>
      </w:r>
      <w:bookmarkEnd w:id="202"/>
      <w:r>
        <w:t>(D)</w:t>
      </w:r>
      <w:bookmarkStart w:id="203" w:name="QQ240305002549_1_4"/>
      <w:r w:rsidRPr="00BF417D">
        <w:rPr>
          <w:rFonts w:hint="eastAsia"/>
        </w:rPr>
        <w:t>教會</w:t>
      </w:r>
      <w:r>
        <w:t xml:space="preserve">　</w:t>
      </w:r>
      <w:bookmarkEnd w:id="199"/>
      <w:bookmarkEnd w:id="203"/>
    </w:p>
    <w:p w14:paraId="53D4541B" w14:textId="77777777" w:rsidR="00EC2A37" w:rsidRPr="00EC2A37" w:rsidRDefault="00EC2A37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204" w:name="QQ240305002565_1_H"/>
      <w:bookmarkStart w:id="205" w:name="QQ240305002565"/>
      <w:r>
        <w:t>（　　）</w:t>
      </w:r>
      <w:r w:rsidRPr="00BF417D">
        <w:rPr>
          <w:rFonts w:hint="eastAsia"/>
        </w:rPr>
        <w:t>《聖經》記載：以色列</w:t>
      </w:r>
      <w:r w:rsidRPr="00BF417D">
        <w:rPr>
          <w:rFonts w:hint="eastAsia"/>
          <w:lang w:eastAsia="zh-HK"/>
        </w:rPr>
        <w:t>人</w:t>
      </w:r>
      <w:r w:rsidRPr="00BF417D">
        <w:rPr>
          <w:rFonts w:hint="eastAsia"/>
        </w:rPr>
        <w:t>民出埃及來到紅海邊，前有大海，後有追兵，神讓帶領希伯來人的□□，以手杖將紅海的水分開，希伯來人得以順利渡海得救。最後他們來到約旦河邊，到達應許之地。請問何人帶領猶太人逃出埃及，重返應許地巴勒斯坦？</w:t>
      </w:r>
      <w:r>
        <w:t xml:space="preserve">　</w:t>
      </w:r>
      <w:bookmarkEnd w:id="204"/>
      <w:r>
        <w:t>(A)</w:t>
      </w:r>
      <w:bookmarkStart w:id="206" w:name="QQ240305002565_1_1"/>
      <w:r w:rsidRPr="00BF417D">
        <w:rPr>
          <w:rFonts w:hint="eastAsia"/>
        </w:rPr>
        <w:t>耶和華</w:t>
      </w:r>
      <w:r>
        <w:t xml:space="preserve">　</w:t>
      </w:r>
      <w:bookmarkEnd w:id="206"/>
      <w:r>
        <w:t>(B)</w:t>
      </w:r>
      <w:bookmarkStart w:id="207" w:name="QQ240305002565_1_2"/>
      <w:r w:rsidRPr="00BF417D">
        <w:rPr>
          <w:rFonts w:hint="eastAsia"/>
        </w:rPr>
        <w:t>摩西</w:t>
      </w:r>
      <w:r>
        <w:t xml:space="preserve">　</w:t>
      </w:r>
      <w:bookmarkEnd w:id="207"/>
      <w:r>
        <w:t>(C)</w:t>
      </w:r>
      <w:bookmarkStart w:id="208" w:name="QQ240305002565_1_3"/>
      <w:r w:rsidRPr="00BF417D">
        <w:rPr>
          <w:rFonts w:hint="eastAsia"/>
        </w:rPr>
        <w:t>耶穌</w:t>
      </w:r>
      <w:r>
        <w:t xml:space="preserve">　</w:t>
      </w:r>
      <w:bookmarkEnd w:id="208"/>
      <w:r>
        <w:t>(D)</w:t>
      </w:r>
      <w:bookmarkStart w:id="209" w:name="QQ240305002565_1_4"/>
      <w:r w:rsidRPr="00BF417D">
        <w:rPr>
          <w:rFonts w:hint="eastAsia"/>
        </w:rPr>
        <w:t>亞伯拉罕</w:t>
      </w:r>
      <w:r>
        <w:t xml:space="preserve">　</w:t>
      </w:r>
      <w:bookmarkEnd w:id="205"/>
      <w:bookmarkEnd w:id="209"/>
    </w:p>
    <w:p w14:paraId="13AB7F4E" w14:textId="77777777" w:rsidR="00EC2A37" w:rsidRPr="00EC2A37" w:rsidRDefault="00EC2A37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210" w:name="QQ240305005434_1_H"/>
      <w:bookmarkStart w:id="211" w:name="QQ240305005434"/>
      <w:r>
        <w:t>（　　）</w:t>
      </w:r>
      <w:r w:rsidRPr="004459C7">
        <w:rPr>
          <w:rFonts w:hint="eastAsia"/>
        </w:rPr>
        <w:t>文藝復興時期是西方文明從中古走向近代的過渡期，具有廣大的歷史影響。文藝復興哪一個特徵促成各地區的民族文化受到重視？</w:t>
      </w:r>
      <w:r>
        <w:t xml:space="preserve">　</w:t>
      </w:r>
      <w:bookmarkEnd w:id="210"/>
      <w:r>
        <w:t>(A)</w:t>
      </w:r>
      <w:bookmarkStart w:id="212" w:name="QQ240305005434_1_1"/>
      <w:r w:rsidRPr="004459C7">
        <w:rPr>
          <w:rFonts w:hint="eastAsia"/>
        </w:rPr>
        <w:t>全人教育</w:t>
      </w:r>
      <w:r>
        <w:t xml:space="preserve">　</w:t>
      </w:r>
      <w:bookmarkEnd w:id="212"/>
      <w:r>
        <w:t>(B)</w:t>
      </w:r>
      <w:bookmarkStart w:id="213" w:name="QQ240305005434_1_2"/>
      <w:r w:rsidRPr="004459C7">
        <w:rPr>
          <w:rFonts w:hint="eastAsia"/>
        </w:rPr>
        <w:t>方言文學</w:t>
      </w:r>
      <w:r>
        <w:t xml:space="preserve">　</w:t>
      </w:r>
      <w:bookmarkEnd w:id="213"/>
      <w:r>
        <w:t>(C)</w:t>
      </w:r>
      <w:bookmarkStart w:id="214" w:name="QQ240305005434_1_3"/>
      <w:r w:rsidRPr="004459C7">
        <w:rPr>
          <w:rFonts w:hint="eastAsia"/>
        </w:rPr>
        <w:t>科學探討</w:t>
      </w:r>
      <w:r>
        <w:t xml:space="preserve">　</w:t>
      </w:r>
      <w:bookmarkEnd w:id="214"/>
      <w:r>
        <w:t>(D)</w:t>
      </w:r>
      <w:bookmarkStart w:id="215" w:name="QQ240305005434_1_4"/>
      <w:r w:rsidRPr="004459C7">
        <w:rPr>
          <w:rFonts w:hint="eastAsia"/>
        </w:rPr>
        <w:t>雕塑繪畫</w:t>
      </w:r>
      <w:r>
        <w:t xml:space="preserve">　</w:t>
      </w:r>
      <w:bookmarkEnd w:id="211"/>
      <w:bookmarkEnd w:id="215"/>
    </w:p>
    <w:p w14:paraId="353F919A" w14:textId="77777777" w:rsidR="00EC2A37" w:rsidRPr="00EC2A37" w:rsidRDefault="00EC2A37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216" w:name="QQ240305002214_1_H"/>
      <w:bookmarkStart w:id="217" w:name="QQ240305002214"/>
      <w:r>
        <w:t>（　　）</w:t>
      </w:r>
      <w:r w:rsidRPr="00157A4E">
        <w:rPr>
          <w:rFonts w:hint="eastAsia"/>
        </w:rPr>
        <w:t>一位統治者自述其生平事蹟：「</w:t>
      </w:r>
      <w:r w:rsidRPr="00157A4E">
        <w:rPr>
          <w:rFonts w:hint="eastAsia"/>
        </w:rPr>
        <w:t>19</w:t>
      </w:r>
      <w:r w:rsidRPr="00157A4E">
        <w:rPr>
          <w:rFonts w:hint="eastAsia"/>
        </w:rPr>
        <w:t>歲那年，國家受到奸黨蹂躪，是我招募軍隊，打敗奸黨，才重建和平。元老院選我為執政官，控制所有權力，但我拒絕獨裁，不僅恢復了許多逐漸沒落的傳統，也為後代子孫立下許多典範。」這位統治者最可能是：</w:t>
      </w:r>
      <w:r>
        <w:t xml:space="preserve">　</w:t>
      </w:r>
      <w:bookmarkEnd w:id="216"/>
      <w:r>
        <w:t>(A)</w:t>
      </w:r>
      <w:bookmarkStart w:id="218" w:name="QQ240305002214_1_1"/>
      <w:r w:rsidRPr="00157A4E">
        <w:rPr>
          <w:rFonts w:hint="eastAsia"/>
        </w:rPr>
        <w:t>亞歷山大大帝</w:t>
      </w:r>
      <w:r>
        <w:t xml:space="preserve">　</w:t>
      </w:r>
      <w:bookmarkEnd w:id="218"/>
      <w:r>
        <w:t>(B)</w:t>
      </w:r>
      <w:bookmarkStart w:id="219" w:name="QQ240305002214_1_2"/>
      <w:r w:rsidRPr="00157A4E">
        <w:rPr>
          <w:rFonts w:hint="eastAsia"/>
        </w:rPr>
        <w:t>羅馬將領凱撒</w:t>
      </w:r>
      <w:r>
        <w:t xml:space="preserve">　</w:t>
      </w:r>
      <w:bookmarkEnd w:id="219"/>
      <w:r>
        <w:t>(C)</w:t>
      </w:r>
      <w:bookmarkStart w:id="220" w:name="QQ240305002214_1_3"/>
      <w:r w:rsidRPr="00157A4E">
        <w:rPr>
          <w:rFonts w:hint="eastAsia"/>
        </w:rPr>
        <w:t>羅馬皇帝屋大維</w:t>
      </w:r>
      <w:r>
        <w:t xml:space="preserve">　</w:t>
      </w:r>
      <w:bookmarkEnd w:id="220"/>
      <w:r>
        <w:t>(D)</w:t>
      </w:r>
      <w:bookmarkStart w:id="221" w:name="QQ240305002214_1_4"/>
      <w:r w:rsidRPr="00157A4E">
        <w:rPr>
          <w:rFonts w:hint="eastAsia"/>
        </w:rPr>
        <w:t>羅馬皇帝君士坦丁</w:t>
      </w:r>
      <w:r>
        <w:t xml:space="preserve">　</w:t>
      </w:r>
      <w:bookmarkEnd w:id="217"/>
      <w:bookmarkEnd w:id="221"/>
    </w:p>
    <w:p w14:paraId="62C1989C" w14:textId="77777777" w:rsidR="00EC2A37" w:rsidRPr="00EC2A37" w:rsidRDefault="00EC2A37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222" w:name="QQ240305002627_1_H"/>
      <w:bookmarkStart w:id="223" w:name="QQ240305002627"/>
      <w:r>
        <w:t>（　　）</w:t>
      </w:r>
      <w:r w:rsidRPr="00BF417D">
        <w:rPr>
          <w:rFonts w:hint="eastAsia"/>
        </w:rPr>
        <w:t>1776</w:t>
      </w:r>
      <w:r w:rsidRPr="00BF417D">
        <w:rPr>
          <w:rFonts w:hint="eastAsia"/>
        </w:rPr>
        <w:t>年，北美洲殖民地人民要求獨立，在某城市發表宣言，指出：「我們不是沒有顧念我們的英國弟兄。我們一再警告，但他們的立法機關仍企圖把無理的管轄權加到我們頭上。」宣言中所指的「無理的管轄權」最可能是指：</w:t>
      </w:r>
      <w:r>
        <w:t xml:space="preserve">　</w:t>
      </w:r>
      <w:bookmarkEnd w:id="222"/>
      <w:r>
        <w:t>(A)</w:t>
      </w:r>
      <w:bookmarkStart w:id="224" w:name="QQ240305002627_1_1"/>
      <w:r w:rsidRPr="00BF417D">
        <w:rPr>
          <w:rFonts w:hint="eastAsia"/>
        </w:rPr>
        <w:t>殖民地不得發行報紙</w:t>
      </w:r>
      <w:r>
        <w:t xml:space="preserve">　</w:t>
      </w:r>
      <w:bookmarkEnd w:id="224"/>
      <w:r>
        <w:t>(B)</w:t>
      </w:r>
      <w:bookmarkStart w:id="225" w:name="QQ240305002627_1_2"/>
      <w:r w:rsidRPr="00BF417D">
        <w:rPr>
          <w:rFonts w:hint="eastAsia"/>
        </w:rPr>
        <w:t>殖民地禁止蓄養黑奴</w:t>
      </w:r>
      <w:r>
        <w:t xml:space="preserve">　</w:t>
      </w:r>
      <w:bookmarkEnd w:id="225"/>
      <w:r>
        <w:t>(C)</w:t>
      </w:r>
      <w:bookmarkStart w:id="226" w:name="QQ240305002627_1_3"/>
      <w:r w:rsidRPr="00BF417D">
        <w:rPr>
          <w:rFonts w:hint="eastAsia"/>
        </w:rPr>
        <w:t>禁止設立銀行與郵局</w:t>
      </w:r>
      <w:r>
        <w:t xml:space="preserve">　</w:t>
      </w:r>
      <w:bookmarkEnd w:id="226"/>
      <w:r>
        <w:t>(D)</w:t>
      </w:r>
      <w:bookmarkStart w:id="227" w:name="QQ240305002627_1_4"/>
      <w:r w:rsidRPr="00BF417D">
        <w:rPr>
          <w:rFonts w:hint="eastAsia"/>
        </w:rPr>
        <w:t>未經同意便強行徵稅</w:t>
      </w:r>
      <w:r>
        <w:t xml:space="preserve">　</w:t>
      </w:r>
      <w:bookmarkEnd w:id="223"/>
      <w:bookmarkEnd w:id="227"/>
    </w:p>
    <w:p w14:paraId="38088671" w14:textId="77777777" w:rsidR="00EC2A37" w:rsidRPr="00EC2A37" w:rsidRDefault="00EC2A37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228" w:name="QQ240305000539_1_H"/>
      <w:bookmarkStart w:id="229" w:name="QQ240305000539"/>
      <w:r>
        <w:t>（　　）</w:t>
      </w:r>
      <w:r w:rsidRPr="00AE310C">
        <w:rPr>
          <w:rFonts w:hint="eastAsia"/>
        </w:rPr>
        <w:t>哥白尼、克卜勒、伽利略和牛頓等人，對近代歐洲的科學革命都卓有貢獻。對於他們的主要成就，我們應有怎樣的正確認識？</w:t>
      </w:r>
      <w:r>
        <w:t xml:space="preserve">　</w:t>
      </w:r>
      <w:bookmarkEnd w:id="228"/>
      <w:r>
        <w:t>(A)</w:t>
      </w:r>
      <w:bookmarkStart w:id="230" w:name="QQ240305000539_1_1"/>
      <w:r w:rsidRPr="00AE310C">
        <w:rPr>
          <w:rFonts w:hint="eastAsia"/>
        </w:rPr>
        <w:t>他們的理論奠定人們用理性科學來了解宇宙運行的法則</w:t>
      </w:r>
      <w:r>
        <w:t xml:space="preserve">　</w:t>
      </w:r>
      <w:bookmarkEnd w:id="230"/>
      <w:r>
        <w:t>(B)</w:t>
      </w:r>
      <w:bookmarkStart w:id="231" w:name="QQ240305000539_1_2"/>
      <w:r w:rsidRPr="00AE310C">
        <w:rPr>
          <w:rFonts w:hint="eastAsia"/>
        </w:rPr>
        <w:t>他們的學說破除了人們的迷信，使巫術、占星術等不科學的行為從此銷聲匿跡</w:t>
      </w:r>
      <w:r>
        <w:t xml:space="preserve">　</w:t>
      </w:r>
      <w:bookmarkEnd w:id="231"/>
      <w:r>
        <w:t>(C)</w:t>
      </w:r>
      <w:bookmarkStart w:id="232" w:name="QQ240305000539_1_3"/>
      <w:r w:rsidRPr="00AE310C">
        <w:rPr>
          <w:rFonts w:hint="eastAsia"/>
        </w:rPr>
        <w:t>他們都質疑批判基督宗教信仰，以日心說挑戰了地心說，使教會的權威大受打擊</w:t>
      </w:r>
      <w:r>
        <w:t xml:space="preserve">　</w:t>
      </w:r>
      <w:bookmarkEnd w:id="232"/>
      <w:r>
        <w:t>(D)</w:t>
      </w:r>
      <w:bookmarkStart w:id="233" w:name="QQ240305000539_1_4"/>
      <w:r w:rsidRPr="00AE310C">
        <w:rPr>
          <w:rFonts w:hint="eastAsia"/>
        </w:rPr>
        <w:t>他們的努力促成天文學和物理學的發展，並且帶來生物學和化學的重要突破</w:t>
      </w:r>
      <w:r>
        <w:t xml:space="preserve">　</w:t>
      </w:r>
      <w:bookmarkEnd w:id="229"/>
      <w:bookmarkEnd w:id="233"/>
    </w:p>
    <w:p w14:paraId="3A1A7ADD" w14:textId="77777777" w:rsidR="00EC2A37" w:rsidRPr="00A8453D" w:rsidRDefault="00EC2A37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234" w:name="QQ240305005427_1_H"/>
      <w:bookmarkStart w:id="235" w:name="QQ240305005427"/>
      <w:r>
        <w:t>（　　）</w:t>
      </w:r>
      <w:r w:rsidRPr="004459C7">
        <w:rPr>
          <w:rFonts w:hint="eastAsia"/>
        </w:rPr>
        <w:t>「此作家是介於中古時代和文藝復興時期之間的人物，以其遊歷天堂與地獄一書聞名後世。」請問下列哪一位作家，最符合上述條件？</w:t>
      </w:r>
      <w:r>
        <w:t xml:space="preserve">　</w:t>
      </w:r>
      <w:bookmarkEnd w:id="234"/>
      <w:r>
        <w:t>(A)</w:t>
      </w:r>
      <w:bookmarkStart w:id="236" w:name="QQ240305005427_1_1"/>
      <w:r w:rsidRPr="004459C7">
        <w:rPr>
          <w:rFonts w:hint="eastAsia"/>
        </w:rPr>
        <w:t>佩托拉克</w:t>
      </w:r>
      <w:r>
        <w:t xml:space="preserve">　</w:t>
      </w:r>
      <w:bookmarkEnd w:id="236"/>
      <w:r>
        <w:t>(B)</w:t>
      </w:r>
      <w:bookmarkStart w:id="237" w:name="QQ240305005427_1_2"/>
      <w:r w:rsidRPr="004459C7">
        <w:rPr>
          <w:rFonts w:hint="eastAsia"/>
        </w:rPr>
        <w:t>但丁</w:t>
      </w:r>
      <w:r>
        <w:t xml:space="preserve">　</w:t>
      </w:r>
      <w:bookmarkEnd w:id="237"/>
      <w:r>
        <w:t>(C)</w:t>
      </w:r>
      <w:bookmarkStart w:id="238" w:name="QQ240305005427_1_3"/>
      <w:r w:rsidRPr="004459C7">
        <w:rPr>
          <w:rFonts w:hint="eastAsia"/>
        </w:rPr>
        <w:t>薄伽丘</w:t>
      </w:r>
      <w:r>
        <w:t xml:space="preserve">　</w:t>
      </w:r>
      <w:bookmarkEnd w:id="238"/>
      <w:r>
        <w:t>(D)</w:t>
      </w:r>
      <w:bookmarkStart w:id="239" w:name="QQ240305005427_1_4"/>
      <w:r w:rsidRPr="004459C7">
        <w:rPr>
          <w:rFonts w:hint="eastAsia"/>
        </w:rPr>
        <w:t>伊拉斯莫斯</w:t>
      </w:r>
      <w:r>
        <w:t xml:space="preserve">　</w:t>
      </w:r>
      <w:bookmarkEnd w:id="235"/>
      <w:bookmarkEnd w:id="239"/>
    </w:p>
    <w:p w14:paraId="63BEC2C7" w14:textId="77777777" w:rsidR="00A8453D" w:rsidRDefault="00A8453D" w:rsidP="00A8453D">
      <w:pPr>
        <w:snapToGrid w:val="0"/>
        <w:spacing w:line="360" w:lineRule="auto"/>
        <w:textAlignment w:val="center"/>
      </w:pPr>
    </w:p>
    <w:p w14:paraId="1A43CA32" w14:textId="77777777" w:rsidR="00A8453D" w:rsidRPr="00EC2A37" w:rsidRDefault="00A8453D" w:rsidP="00A8453D">
      <w:pPr>
        <w:snapToGrid w:val="0"/>
        <w:spacing w:line="360" w:lineRule="auto"/>
        <w:textAlignment w:val="center"/>
        <w:rPr>
          <w:rFonts w:eastAsia="DengXian" w:hint="eastAsia"/>
        </w:rPr>
      </w:pPr>
    </w:p>
    <w:p w14:paraId="24E833A6" w14:textId="77777777" w:rsidR="00EC2A37" w:rsidRPr="00EC2A37" w:rsidRDefault="00EC2A37" w:rsidP="00A8453D">
      <w:pPr>
        <w:numPr>
          <w:ilvl w:val="0"/>
          <w:numId w:val="1"/>
        </w:numPr>
        <w:snapToGrid w:val="0"/>
        <w:spacing w:line="360" w:lineRule="auto"/>
        <w:ind w:left="1200" w:hanging="1320"/>
        <w:textAlignment w:val="center"/>
        <w:rPr>
          <w:rFonts w:eastAsia="DengXian"/>
        </w:rPr>
      </w:pPr>
      <w:bookmarkStart w:id="240" w:name="QQ240305000401_1_H"/>
      <w:bookmarkStart w:id="241" w:name="QQ240305000401"/>
      <w:r>
        <w:t>（　　）</w:t>
      </w:r>
      <w:r w:rsidRPr="00AE310C">
        <w:rPr>
          <w:rFonts w:hint="eastAsia"/>
        </w:rPr>
        <w:t>19</w:t>
      </w:r>
      <w:r w:rsidRPr="00AE310C">
        <w:rPr>
          <w:rFonts w:hint="eastAsia"/>
        </w:rPr>
        <w:t>世紀，英國國會推動過許多次的改革運動，下列何者是當時主要討論的議題之一？</w:t>
      </w:r>
      <w:r>
        <w:t xml:space="preserve">　</w:t>
      </w:r>
      <w:bookmarkEnd w:id="240"/>
      <w:r>
        <w:t>(A)</w:t>
      </w:r>
      <w:bookmarkStart w:id="242" w:name="QQ240305000401_1_1"/>
      <w:r w:rsidRPr="00AE310C">
        <w:rPr>
          <w:rFonts w:hint="eastAsia"/>
        </w:rPr>
        <w:t>衰廢市鎮與新興市鎮的代表權問題</w:t>
      </w:r>
      <w:r>
        <w:t xml:space="preserve">　</w:t>
      </w:r>
      <w:bookmarkEnd w:id="242"/>
      <w:r>
        <w:t>(B)</w:t>
      </w:r>
      <w:bookmarkStart w:id="243" w:name="QQ240305000401_1_2"/>
      <w:r w:rsidRPr="00AE310C">
        <w:rPr>
          <w:rFonts w:hint="eastAsia"/>
        </w:rPr>
        <w:t>上下議院權力的分配問題</w:t>
      </w:r>
      <w:r>
        <w:t xml:space="preserve">　</w:t>
      </w:r>
      <w:bookmarkEnd w:id="243"/>
      <w:r>
        <w:t>(C)</w:t>
      </w:r>
      <w:bookmarkStart w:id="244" w:name="QQ240305000401_1_3"/>
      <w:r w:rsidRPr="00AE310C">
        <w:rPr>
          <w:rFonts w:hint="eastAsia"/>
        </w:rPr>
        <w:t>國王與貴族議院之間的權力問題</w:t>
      </w:r>
      <w:r>
        <w:t xml:space="preserve">　</w:t>
      </w:r>
      <w:bookmarkEnd w:id="244"/>
      <w:r>
        <w:t>(D)</w:t>
      </w:r>
      <w:bookmarkStart w:id="245" w:name="QQ240305000401_1_4"/>
      <w:r w:rsidRPr="00AE310C">
        <w:rPr>
          <w:rFonts w:hint="eastAsia"/>
        </w:rPr>
        <w:t>宰相與政黨之間的權力問題</w:t>
      </w:r>
      <w:r>
        <w:t xml:space="preserve">　</w:t>
      </w:r>
      <w:bookmarkEnd w:id="241"/>
      <w:bookmarkEnd w:id="245"/>
    </w:p>
    <w:p w14:paraId="06B83261" w14:textId="77777777" w:rsidR="00EC2A37" w:rsidRDefault="00EC2A37" w:rsidP="00A8453D">
      <w:pPr>
        <w:snapToGrid w:val="0"/>
        <w:spacing w:line="360" w:lineRule="auto"/>
        <w:ind w:left="-120"/>
        <w:textAlignment w:val="center"/>
        <w:rPr>
          <w:rFonts w:eastAsiaTheme="minorEastAsia"/>
        </w:rPr>
      </w:pPr>
    </w:p>
    <w:p w14:paraId="7FAA03CC" w14:textId="77777777" w:rsidR="00ED4C14" w:rsidRPr="00ED4C14" w:rsidRDefault="00ED4C14" w:rsidP="00A8453D">
      <w:pPr>
        <w:snapToGrid w:val="0"/>
        <w:spacing w:line="360" w:lineRule="auto"/>
        <w:ind w:left="-120"/>
        <w:textAlignment w:val="center"/>
        <w:rPr>
          <w:rFonts w:eastAsiaTheme="minorEastAsia" w:hint="eastAsia"/>
        </w:rPr>
      </w:pPr>
    </w:p>
    <w:p w14:paraId="5F636848" w14:textId="34F27733" w:rsidR="00A8453D" w:rsidRPr="00AC6CFB" w:rsidRDefault="00A8453D" w:rsidP="00A8453D">
      <w:pPr>
        <w:spacing w:line="360" w:lineRule="auto"/>
      </w:pP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二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題組題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(</w:t>
      </w:r>
      <w:r w:rsidR="00EC2A37">
        <w:rPr>
          <w:rFonts w:ascii="微軟正黑體" w:eastAsia="微軟正黑體" w:hAnsi="微軟正黑體" w:hint="eastAsia"/>
          <w:b/>
          <w:sz w:val="26"/>
          <w:szCs w:val="26"/>
        </w:rPr>
        <w:t>9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2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="00EC2A37">
        <w:rPr>
          <w:rFonts w:ascii="微軟正黑體" w:eastAsia="微軟正黑體" w:hAnsi="微軟正黑體" w:hint="eastAsia"/>
          <w:b/>
          <w:sz w:val="26"/>
          <w:szCs w:val="26"/>
        </w:rPr>
        <w:t>18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p w14:paraId="1B754261" w14:textId="7C8044CC" w:rsidR="00EC2A37" w:rsidRDefault="00A8453D" w:rsidP="00A8453D">
      <w:pPr>
        <w:pStyle w:val="a8"/>
        <w:numPr>
          <w:ilvl w:val="0"/>
          <w:numId w:val="7"/>
        </w:numPr>
        <w:snapToGrid w:val="0"/>
        <w:spacing w:line="360" w:lineRule="auto"/>
        <w:ind w:leftChars="0"/>
        <w:textAlignment w:val="center"/>
      </w:pPr>
      <w:bookmarkStart w:id="246" w:name="QQ240305000465_M"/>
      <w:bookmarkStart w:id="247" w:name="QQ240305000465"/>
      <w:r w:rsidRPr="00AE310C">
        <w:rPr>
          <w:rFonts w:hint="eastAsia"/>
        </w:rPr>
        <w:t>科學革命和啟蒙運動是歐洲近代史上的重大事件，對於歐洲歷史的發展有著承先啟後的歷史意義。</w:t>
      </w:r>
    </w:p>
    <w:p w14:paraId="1589036D" w14:textId="77777777" w:rsidR="00EC2A37" w:rsidRDefault="00A8453D" w:rsidP="00A8453D">
      <w:pPr>
        <w:pStyle w:val="a8"/>
        <w:snapToGrid w:val="0"/>
        <w:spacing w:line="360" w:lineRule="auto"/>
        <w:ind w:leftChars="0" w:left="400"/>
        <w:textAlignment w:val="center"/>
      </w:pPr>
      <w:r w:rsidRPr="00AE310C">
        <w:rPr>
          <w:rFonts w:hint="eastAsia"/>
        </w:rPr>
        <w:t>請回答下列問題：</w:t>
      </w:r>
      <w:r>
        <w:t xml:space="preserve">　</w:t>
      </w:r>
      <w:bookmarkStart w:id="248" w:name="QQ240305000465_1_H"/>
      <w:bookmarkEnd w:id="246"/>
    </w:p>
    <w:p w14:paraId="1716A8A9" w14:textId="77777777" w:rsidR="00EC2A37" w:rsidRDefault="00EC2A37" w:rsidP="00A8453D">
      <w:pPr>
        <w:snapToGrid w:val="0"/>
        <w:spacing w:line="360" w:lineRule="auto"/>
        <w:textAlignment w:val="center"/>
      </w:pPr>
      <w:r>
        <w:rPr>
          <w:rFonts w:hint="eastAsia"/>
        </w:rPr>
        <w:t>42.</w:t>
      </w:r>
      <w:r w:rsidR="00A8453D">
        <w:t>（　　）</w:t>
      </w:r>
      <w:r w:rsidR="00A8453D" w:rsidRPr="00AE310C">
        <w:rPr>
          <w:rFonts w:hint="eastAsia"/>
        </w:rPr>
        <w:t>兩者本質上都是理性思維的發揚，這種思維的出現最早可以上溯到哪個時期？</w:t>
      </w:r>
      <w:r w:rsidR="00A8453D">
        <w:t xml:space="preserve">　</w:t>
      </w:r>
      <w:bookmarkEnd w:id="248"/>
      <w:r w:rsidR="00A8453D">
        <w:t>(A)</w:t>
      </w:r>
      <w:bookmarkStart w:id="249" w:name="QQ240305000465_1_1"/>
      <w:r w:rsidR="00A8453D" w:rsidRPr="00AE310C">
        <w:rPr>
          <w:rFonts w:hint="eastAsia"/>
        </w:rPr>
        <w:t>文藝復興</w:t>
      </w:r>
    </w:p>
    <w:p w14:paraId="66BB597E" w14:textId="33FB8C6B" w:rsidR="00EC2A37" w:rsidRPr="00EC2A37" w:rsidRDefault="00A8453D" w:rsidP="00A8453D">
      <w:pPr>
        <w:snapToGrid w:val="0"/>
        <w:spacing w:line="360" w:lineRule="auto"/>
        <w:ind w:firstLineChars="400" w:firstLine="960"/>
        <w:textAlignment w:val="center"/>
        <w:rPr>
          <w:rFonts w:hint="eastAsia"/>
        </w:rPr>
      </w:pPr>
      <w:r>
        <w:t xml:space="preserve">　</w:t>
      </w:r>
      <w:bookmarkEnd w:id="249"/>
      <w:r>
        <w:t>(B)</w:t>
      </w:r>
      <w:bookmarkStart w:id="250" w:name="QQ240305000465_1_2"/>
      <w:r w:rsidRPr="00AE310C">
        <w:rPr>
          <w:rFonts w:hint="eastAsia"/>
        </w:rPr>
        <w:t>大航海時代</w:t>
      </w:r>
      <w:r>
        <w:t xml:space="preserve">　</w:t>
      </w:r>
      <w:bookmarkEnd w:id="250"/>
      <w:r>
        <w:t>(C)</w:t>
      </w:r>
      <w:bookmarkStart w:id="251" w:name="QQ240305000465_1_3"/>
      <w:r w:rsidRPr="00AE310C">
        <w:rPr>
          <w:rFonts w:hint="eastAsia"/>
        </w:rPr>
        <w:t>宗教改革</w:t>
      </w:r>
      <w:r>
        <w:t xml:space="preserve">　</w:t>
      </w:r>
      <w:bookmarkEnd w:id="251"/>
      <w:r>
        <w:t>(D)</w:t>
      </w:r>
      <w:bookmarkStart w:id="252" w:name="QQ240305000465_1_4"/>
      <w:r w:rsidRPr="00AE310C">
        <w:rPr>
          <w:rFonts w:hint="eastAsia"/>
        </w:rPr>
        <w:t>光榮革命</w:t>
      </w:r>
      <w:r>
        <w:t xml:space="preserve">　</w:t>
      </w:r>
      <w:bookmarkEnd w:id="252"/>
    </w:p>
    <w:p w14:paraId="4AEC5539" w14:textId="3ECB6076" w:rsidR="00A8453D" w:rsidRDefault="00EC2A37" w:rsidP="00A8453D">
      <w:pPr>
        <w:snapToGrid w:val="0"/>
        <w:spacing w:line="360" w:lineRule="auto"/>
        <w:ind w:left="1200" w:hangingChars="500" w:hanging="1200"/>
        <w:textAlignment w:val="center"/>
      </w:pPr>
      <w:bookmarkStart w:id="253" w:name="QQ240305000465_2_H"/>
      <w:r>
        <w:rPr>
          <w:rFonts w:hint="eastAsia"/>
        </w:rPr>
        <w:t>43.</w:t>
      </w:r>
      <w:r w:rsidR="00A8453D">
        <w:t>（</w:t>
      </w:r>
      <w:r w:rsidR="00A8453D">
        <w:t xml:space="preserve">　　）</w:t>
      </w:r>
      <w:r w:rsidR="00A8453D" w:rsidRPr="00AE310C">
        <w:rPr>
          <w:rFonts w:hint="eastAsia"/>
        </w:rPr>
        <w:t>科學革命最大貢獻之一是提出了知識研究的新方法，而其中的歸納法是何者所提？</w:t>
      </w:r>
      <w:r w:rsidR="00A8453D">
        <w:t xml:space="preserve">　</w:t>
      </w:r>
      <w:bookmarkEnd w:id="253"/>
      <w:r w:rsidR="00A8453D">
        <w:t>(A)</w:t>
      </w:r>
      <w:bookmarkStart w:id="254" w:name="QQ240305000465_2_1"/>
      <w:r w:rsidR="00A8453D" w:rsidRPr="00AE310C">
        <w:rPr>
          <w:rFonts w:hint="eastAsia"/>
        </w:rPr>
        <w:t>培根</w:t>
      </w:r>
      <w:r w:rsidR="00A8453D">
        <w:t xml:space="preserve">　</w:t>
      </w:r>
      <w:bookmarkEnd w:id="254"/>
      <w:r w:rsidR="00A8453D">
        <w:t>(B)</w:t>
      </w:r>
      <w:bookmarkStart w:id="255" w:name="QQ240305000465_2_2"/>
      <w:r w:rsidR="00A8453D" w:rsidRPr="00AE310C">
        <w:rPr>
          <w:rFonts w:hint="eastAsia"/>
        </w:rPr>
        <w:t>笛卡兒</w:t>
      </w:r>
      <w:r w:rsidR="00A8453D">
        <w:t xml:space="preserve">　</w:t>
      </w:r>
      <w:bookmarkEnd w:id="255"/>
      <w:r w:rsidR="00A8453D">
        <w:t>(C)</w:t>
      </w:r>
      <w:bookmarkStart w:id="256" w:name="QQ240305000465_2_3"/>
      <w:r w:rsidR="00A8453D" w:rsidRPr="00AE310C">
        <w:rPr>
          <w:rFonts w:hint="eastAsia"/>
        </w:rPr>
        <w:t>牛頓</w:t>
      </w:r>
      <w:r w:rsidR="00A8453D">
        <w:t xml:space="preserve">　</w:t>
      </w:r>
      <w:bookmarkEnd w:id="256"/>
      <w:r w:rsidR="00A8453D">
        <w:t>(D)</w:t>
      </w:r>
      <w:bookmarkStart w:id="257" w:name="QQ240305000465_2_4"/>
      <w:r w:rsidR="00A8453D" w:rsidRPr="00AE310C">
        <w:rPr>
          <w:rFonts w:hint="eastAsia"/>
        </w:rPr>
        <w:t>古騰堡</w:t>
      </w:r>
      <w:r w:rsidR="00A8453D">
        <w:t xml:space="preserve">　</w:t>
      </w:r>
      <w:bookmarkEnd w:id="257"/>
      <w:bookmarkEnd w:id="247"/>
    </w:p>
    <w:p w14:paraId="105700EE" w14:textId="77777777" w:rsidR="00EC2A37" w:rsidRPr="00ED4C14" w:rsidRDefault="00EC2A37" w:rsidP="00A8453D">
      <w:pPr>
        <w:snapToGrid w:val="0"/>
        <w:spacing w:line="360" w:lineRule="auto"/>
        <w:ind w:left="1200" w:hangingChars="500" w:hanging="1200"/>
        <w:textAlignment w:val="center"/>
        <w:rPr>
          <w:rFonts w:eastAsiaTheme="minorEastAsia" w:hint="eastAsia"/>
        </w:rPr>
      </w:pPr>
    </w:p>
    <w:p w14:paraId="10C34229" w14:textId="77777777" w:rsidR="00EC2A37" w:rsidRDefault="00EC2A37" w:rsidP="00A8453D">
      <w:pPr>
        <w:snapToGrid w:val="0"/>
        <w:spacing w:line="360" w:lineRule="auto"/>
        <w:textAlignment w:val="center"/>
      </w:pPr>
      <w:bookmarkStart w:id="258" w:name="QQ240305005681_M"/>
      <w:bookmarkStart w:id="259" w:name="QQ240305005681"/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A8453D" w:rsidRPr="003921B4">
        <w:rPr>
          <w:rFonts w:hint="eastAsia"/>
        </w:rPr>
        <w:t>下列主張分別是希臘化時代兩個重要學派的思想。</w:t>
      </w:r>
      <w:r w:rsidR="00A8453D" w:rsidRPr="003921B4">
        <w:br/>
      </w:r>
      <w:r>
        <w:rPr>
          <w:rFonts w:hint="eastAsia"/>
        </w:rPr>
        <w:t xml:space="preserve">   </w:t>
      </w:r>
      <w:r w:rsidR="00A8453D" w:rsidRPr="003921B4">
        <w:rPr>
          <w:rFonts w:hint="eastAsia"/>
        </w:rPr>
        <w:t>甲學派：人類的要務就是順從宇宙的規律，而宇宙的規律就是善良，透過順從命運，人將由於恬靜獲</w:t>
      </w:r>
      <w:r>
        <w:rPr>
          <w:rFonts w:hint="eastAsia"/>
        </w:rPr>
        <w:t xml:space="preserve">  </w:t>
      </w:r>
    </w:p>
    <w:p w14:paraId="396AAAE6" w14:textId="77777777" w:rsidR="00EC2A37" w:rsidRDefault="00EC2A37" w:rsidP="00A8453D">
      <w:pPr>
        <w:snapToGrid w:val="0"/>
        <w:spacing w:line="360" w:lineRule="auto"/>
        <w:textAlignment w:val="center"/>
      </w:pPr>
      <w:r>
        <w:rPr>
          <w:rFonts w:hint="eastAsia"/>
        </w:rPr>
        <w:t xml:space="preserve">   </w:t>
      </w:r>
      <w:r w:rsidR="00A8453D" w:rsidRPr="003921B4">
        <w:rPr>
          <w:rFonts w:hint="eastAsia"/>
        </w:rPr>
        <w:t>得最大快樂，因此真正快樂的人，就是能夠運用理性使其生活與宇宙目的充分配合者。</w:t>
      </w:r>
      <w:r w:rsidR="00A8453D" w:rsidRPr="003921B4">
        <w:br/>
      </w:r>
      <w:r>
        <w:rPr>
          <w:rFonts w:hint="eastAsia"/>
        </w:rPr>
        <w:t xml:space="preserve">   </w:t>
      </w:r>
      <w:r w:rsidR="00A8453D" w:rsidRPr="003921B4">
        <w:rPr>
          <w:rFonts w:hint="eastAsia"/>
        </w:rPr>
        <w:t>乙學派：快樂為人類之至善，肉慾適度滿足是許可的，但比肉慾享受更好的乃是精神的快樂，以冷靜</w:t>
      </w:r>
    </w:p>
    <w:p w14:paraId="7FC534D5" w14:textId="77777777" w:rsidR="00EC2A37" w:rsidRDefault="00EC2A37" w:rsidP="00A8453D">
      <w:pPr>
        <w:snapToGrid w:val="0"/>
        <w:spacing w:line="360" w:lineRule="auto"/>
        <w:textAlignment w:val="center"/>
      </w:pPr>
      <w:r>
        <w:rPr>
          <w:rFonts w:hint="eastAsia"/>
        </w:rPr>
        <w:t xml:space="preserve">   </w:t>
      </w:r>
      <w:r w:rsidR="00A8453D" w:rsidRPr="003921B4">
        <w:rPr>
          <w:rFonts w:hint="eastAsia"/>
        </w:rPr>
        <w:t>思考選擇或放棄某些事物，所有快樂之極致乃在於心靈的平靜，欲達成此一目的最佳途徑就是消除恐</w:t>
      </w:r>
    </w:p>
    <w:p w14:paraId="678E3822" w14:textId="5ED8D7D1" w:rsidR="00A8453D" w:rsidRPr="00EC2A37" w:rsidRDefault="00EC2A37" w:rsidP="00A8453D">
      <w:pPr>
        <w:snapToGrid w:val="0"/>
        <w:spacing w:line="360" w:lineRule="auto"/>
        <w:textAlignment w:val="center"/>
      </w:pPr>
      <w:r>
        <w:rPr>
          <w:rFonts w:hint="eastAsia"/>
        </w:rPr>
        <w:t xml:space="preserve">   </w:t>
      </w:r>
      <w:r w:rsidR="00A8453D" w:rsidRPr="003921B4">
        <w:rPr>
          <w:rFonts w:hint="eastAsia"/>
        </w:rPr>
        <w:t>懼，尤其是對神鬼的恐懼。</w:t>
      </w:r>
      <w:r w:rsidR="00A8453D">
        <w:t xml:space="preserve">　</w:t>
      </w:r>
      <w:bookmarkEnd w:id="258"/>
    </w:p>
    <w:p w14:paraId="59B0EF73" w14:textId="77777777" w:rsidR="00EC2A37" w:rsidRDefault="00EC2A37" w:rsidP="00A8453D">
      <w:pPr>
        <w:snapToGrid w:val="0"/>
        <w:spacing w:line="360" w:lineRule="auto"/>
        <w:textAlignment w:val="center"/>
      </w:pPr>
      <w:bookmarkStart w:id="260" w:name="QQ240305005681_1_H"/>
      <w:r>
        <w:rPr>
          <w:rFonts w:hint="eastAsia"/>
        </w:rPr>
        <w:t>44.</w:t>
      </w:r>
      <w:r w:rsidR="00A8453D">
        <w:t>（　　）</w:t>
      </w:r>
      <w:r w:rsidR="00A8453D" w:rsidRPr="003921B4">
        <w:rPr>
          <w:rFonts w:hint="eastAsia"/>
        </w:rPr>
        <w:t>依據兩段資料內容說明，我們可以推知希臘化時代的哲學共同特色為何？</w:t>
      </w:r>
      <w:r w:rsidR="00A8453D">
        <w:t xml:space="preserve">　</w:t>
      </w:r>
      <w:bookmarkEnd w:id="260"/>
      <w:r w:rsidR="00A8453D">
        <w:t>(A)</w:t>
      </w:r>
      <w:bookmarkStart w:id="261" w:name="QQ240305005681_1_1"/>
      <w:r w:rsidR="00A8453D" w:rsidRPr="003921B4">
        <w:rPr>
          <w:rFonts w:hint="eastAsia"/>
        </w:rPr>
        <w:t>追求個人心靈</w:t>
      </w:r>
    </w:p>
    <w:p w14:paraId="560C54AE" w14:textId="734C85AB" w:rsidR="00A8453D" w:rsidRDefault="00A8453D" w:rsidP="00A8453D">
      <w:pPr>
        <w:snapToGrid w:val="0"/>
        <w:spacing w:line="360" w:lineRule="auto"/>
        <w:ind w:firstLineChars="500" w:firstLine="1200"/>
        <w:textAlignment w:val="center"/>
        <w:rPr>
          <w:rFonts w:eastAsia="DengXian"/>
        </w:rPr>
      </w:pPr>
      <w:r w:rsidRPr="003921B4">
        <w:rPr>
          <w:rFonts w:hint="eastAsia"/>
        </w:rPr>
        <w:t>平靜</w:t>
      </w:r>
      <w:r>
        <w:t xml:space="preserve">　</w:t>
      </w:r>
      <w:bookmarkEnd w:id="261"/>
      <w:r>
        <w:t>(B)</w:t>
      </w:r>
      <w:bookmarkStart w:id="262" w:name="QQ240305005681_1_2"/>
      <w:r w:rsidRPr="003921B4">
        <w:rPr>
          <w:rFonts w:hint="eastAsia"/>
        </w:rPr>
        <w:t>重視外在道德規範</w:t>
      </w:r>
      <w:r>
        <w:t xml:space="preserve">　</w:t>
      </w:r>
      <w:bookmarkEnd w:id="262"/>
      <w:r>
        <w:t>(C)</w:t>
      </w:r>
      <w:bookmarkStart w:id="263" w:name="QQ240305005681_1_3"/>
      <w:r w:rsidRPr="003921B4">
        <w:rPr>
          <w:rFonts w:hint="eastAsia"/>
        </w:rPr>
        <w:t>關注人神和諧關係</w:t>
      </w:r>
      <w:r>
        <w:t xml:space="preserve">　</w:t>
      </w:r>
      <w:bookmarkEnd w:id="263"/>
      <w:r>
        <w:t>(D)</w:t>
      </w:r>
      <w:bookmarkStart w:id="264" w:name="QQ240305005681_1_4"/>
      <w:r w:rsidRPr="003921B4">
        <w:rPr>
          <w:rFonts w:hint="eastAsia"/>
        </w:rPr>
        <w:t>探討宇宙自然法則</w:t>
      </w:r>
      <w:r>
        <w:t xml:space="preserve">　</w:t>
      </w:r>
      <w:bookmarkEnd w:id="264"/>
    </w:p>
    <w:p w14:paraId="3219795E" w14:textId="7003CE89" w:rsidR="00A8453D" w:rsidRDefault="00EC2A37" w:rsidP="00A8453D">
      <w:pPr>
        <w:snapToGrid w:val="0"/>
        <w:spacing w:line="360" w:lineRule="auto"/>
        <w:ind w:left="1200" w:hangingChars="500" w:hanging="1200"/>
        <w:textAlignment w:val="center"/>
      </w:pPr>
      <w:bookmarkStart w:id="265" w:name="QQ240305005681_2_H"/>
      <w:r>
        <w:rPr>
          <w:rFonts w:hint="eastAsia"/>
        </w:rPr>
        <w:t>45.</w:t>
      </w:r>
      <w:r w:rsidR="00A8453D">
        <w:t>（　　）</w:t>
      </w:r>
      <w:r w:rsidR="00A8453D" w:rsidRPr="003921B4">
        <w:rPr>
          <w:rFonts w:hint="eastAsia"/>
        </w:rPr>
        <w:t>某位羅馬皇帝實踐了甲學派的美德，在掌權的</w:t>
      </w:r>
      <w:r w:rsidR="00A8453D" w:rsidRPr="003921B4">
        <w:rPr>
          <w:rFonts w:hint="eastAsia"/>
        </w:rPr>
        <w:t>20</w:t>
      </w:r>
      <w:r w:rsidR="00A8453D" w:rsidRPr="003921B4">
        <w:rPr>
          <w:rFonts w:hint="eastAsia"/>
        </w:rPr>
        <w:t>年間，過著簡樸生活，並且勤奮工作。他曾著《沉思錄》一書，闡揚甲學派的精義。這位羅馬皇帝應為何人？</w:t>
      </w:r>
      <w:r w:rsidR="00A8453D">
        <w:t xml:space="preserve">　</w:t>
      </w:r>
      <w:bookmarkEnd w:id="265"/>
      <w:r w:rsidR="00A8453D">
        <w:t>(A)</w:t>
      </w:r>
      <w:bookmarkStart w:id="266" w:name="QQ240305005681_2_1"/>
      <w:r w:rsidR="00A8453D" w:rsidRPr="003921B4">
        <w:rPr>
          <w:rFonts w:hint="eastAsia"/>
        </w:rPr>
        <w:t>凱撒</w:t>
      </w:r>
      <w:r w:rsidR="00A8453D">
        <w:t xml:space="preserve">　</w:t>
      </w:r>
      <w:bookmarkEnd w:id="266"/>
      <w:r w:rsidR="00A8453D">
        <w:t>(B)</w:t>
      </w:r>
      <w:bookmarkStart w:id="267" w:name="QQ240305005681_2_2"/>
      <w:r w:rsidR="00A8453D" w:rsidRPr="003921B4">
        <w:rPr>
          <w:rFonts w:hint="eastAsia"/>
        </w:rPr>
        <w:t>查士丁尼一世</w:t>
      </w:r>
      <w:r w:rsidR="00A8453D">
        <w:t xml:space="preserve">　</w:t>
      </w:r>
      <w:bookmarkEnd w:id="267"/>
      <w:r w:rsidR="00A8453D">
        <w:t>(C)</w:t>
      </w:r>
      <w:bookmarkStart w:id="268" w:name="QQ240305005681_2_3"/>
      <w:r w:rsidR="00A8453D" w:rsidRPr="003921B4">
        <w:rPr>
          <w:rFonts w:hint="eastAsia"/>
        </w:rPr>
        <w:t>奧里略</w:t>
      </w:r>
      <w:r w:rsidR="00A8453D">
        <w:t xml:space="preserve">　</w:t>
      </w:r>
      <w:bookmarkEnd w:id="268"/>
      <w:r w:rsidR="00A8453D">
        <w:t>(D)</w:t>
      </w:r>
      <w:bookmarkStart w:id="269" w:name="QQ240305005681_2_4"/>
      <w:r w:rsidR="00A8453D" w:rsidRPr="003921B4">
        <w:rPr>
          <w:rFonts w:hint="eastAsia"/>
        </w:rPr>
        <w:t>奧古斯都</w:t>
      </w:r>
      <w:r w:rsidR="00A8453D">
        <w:t xml:space="preserve">　</w:t>
      </w:r>
      <w:bookmarkEnd w:id="259"/>
      <w:bookmarkEnd w:id="269"/>
    </w:p>
    <w:p w14:paraId="7CDE4834" w14:textId="77777777" w:rsidR="00EC2A37" w:rsidRDefault="00EC2A37" w:rsidP="00A8453D">
      <w:pPr>
        <w:snapToGrid w:val="0"/>
        <w:spacing w:line="360" w:lineRule="auto"/>
        <w:ind w:left="1200" w:hangingChars="500" w:hanging="1200"/>
        <w:textAlignment w:val="center"/>
      </w:pPr>
    </w:p>
    <w:p w14:paraId="560E9AEA" w14:textId="75EFE2EB" w:rsidR="00EC2A37" w:rsidRDefault="00EC2A37" w:rsidP="00A8453D">
      <w:pPr>
        <w:snapToGrid w:val="0"/>
        <w:spacing w:line="360" w:lineRule="auto"/>
        <w:textAlignment w:val="center"/>
        <w:rPr>
          <w:rFonts w:eastAsia="DengXian"/>
        </w:rPr>
      </w:pPr>
      <w:bookmarkStart w:id="270" w:name="QQ240305005245_M"/>
      <w:bookmarkStart w:id="271" w:name="QQ240305005245"/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4459C7">
        <w:rPr>
          <w:rFonts w:hint="eastAsia"/>
        </w:rPr>
        <w:t>請回答下列問題：</w:t>
      </w:r>
      <w:r>
        <w:t xml:space="preserve">　</w:t>
      </w:r>
      <w:bookmarkEnd w:id="270"/>
    </w:p>
    <w:p w14:paraId="7E4BD8A0" w14:textId="77777777" w:rsidR="00EC2A37" w:rsidRDefault="00EC2A37" w:rsidP="00A8453D">
      <w:pPr>
        <w:snapToGrid w:val="0"/>
        <w:spacing w:line="360" w:lineRule="auto"/>
        <w:textAlignment w:val="center"/>
      </w:pPr>
      <w:bookmarkStart w:id="272" w:name="QQ240305005245_1_H"/>
      <w:r>
        <w:rPr>
          <w:rFonts w:hint="eastAsia"/>
        </w:rPr>
        <w:t>46.</w:t>
      </w:r>
      <w:r>
        <w:t>（　　）</w:t>
      </w:r>
      <w:r w:rsidRPr="004459C7">
        <w:rPr>
          <w:rFonts w:hint="eastAsia"/>
        </w:rPr>
        <w:t>「自私的雇主不得利用幼小的童工，當老年人不能工作時，不得棄之不顧，並且不得迫使貧窮</w:t>
      </w:r>
      <w:r>
        <w:rPr>
          <w:rFonts w:hint="eastAsia"/>
        </w:rPr>
        <w:t xml:space="preserve"> </w:t>
      </w:r>
    </w:p>
    <w:p w14:paraId="63D79F70" w14:textId="77777777" w:rsidR="00EC2A37" w:rsidRDefault="00EC2A37" w:rsidP="00A8453D">
      <w:pPr>
        <w:snapToGrid w:val="0"/>
        <w:spacing w:line="360" w:lineRule="auto"/>
        <w:textAlignment w:val="center"/>
      </w:pPr>
      <w:r>
        <w:rPr>
          <w:rFonts w:hint="eastAsia"/>
        </w:rPr>
        <w:t xml:space="preserve">          </w:t>
      </w:r>
      <w:r w:rsidRPr="004459C7">
        <w:rPr>
          <w:rFonts w:hint="eastAsia"/>
        </w:rPr>
        <w:t>與無助的人承受一切工業意外事件、失業與疾病。」此段資料所顯示的思想屬性為何？</w:t>
      </w:r>
      <w:r>
        <w:t xml:space="preserve">　</w:t>
      </w:r>
      <w:bookmarkEnd w:id="272"/>
    </w:p>
    <w:p w14:paraId="0959DD4D" w14:textId="49A9A731" w:rsidR="00EC2A37" w:rsidRDefault="00EC2A37" w:rsidP="00A8453D">
      <w:pPr>
        <w:snapToGrid w:val="0"/>
        <w:spacing w:line="360" w:lineRule="auto"/>
        <w:textAlignment w:val="center"/>
        <w:rPr>
          <w:rFonts w:eastAsia="DengXian"/>
        </w:rPr>
      </w:pPr>
      <w:r>
        <w:rPr>
          <w:rFonts w:hint="eastAsia"/>
        </w:rPr>
        <w:t xml:space="preserve">          </w:t>
      </w:r>
      <w:r>
        <w:t>(A)</w:t>
      </w:r>
      <w:bookmarkStart w:id="273" w:name="QQ240305005245_1_1"/>
      <w:r w:rsidRPr="004459C7">
        <w:rPr>
          <w:rFonts w:hint="eastAsia"/>
        </w:rPr>
        <w:t>民主主義</w:t>
      </w:r>
      <w:r>
        <w:t xml:space="preserve">　</w:t>
      </w:r>
      <w:bookmarkEnd w:id="273"/>
      <w:r>
        <w:t>(B)</w:t>
      </w:r>
      <w:bookmarkStart w:id="274" w:name="QQ240305005245_1_2"/>
      <w:r w:rsidRPr="004459C7">
        <w:rPr>
          <w:rFonts w:hint="eastAsia"/>
        </w:rPr>
        <w:t>自由主義</w:t>
      </w:r>
      <w:r>
        <w:t xml:space="preserve">　</w:t>
      </w:r>
      <w:bookmarkEnd w:id="274"/>
      <w:r>
        <w:t>(C)</w:t>
      </w:r>
      <w:bookmarkStart w:id="275" w:name="QQ240305005245_1_3"/>
      <w:r w:rsidRPr="004459C7">
        <w:rPr>
          <w:rFonts w:hint="eastAsia"/>
        </w:rPr>
        <w:t>國家主義</w:t>
      </w:r>
      <w:r>
        <w:t xml:space="preserve">　</w:t>
      </w:r>
      <w:bookmarkEnd w:id="275"/>
      <w:r>
        <w:t>(D)</w:t>
      </w:r>
      <w:bookmarkStart w:id="276" w:name="QQ240305005245_1_4"/>
      <w:r w:rsidRPr="004459C7">
        <w:rPr>
          <w:rFonts w:hint="eastAsia"/>
        </w:rPr>
        <w:t>社會主義</w:t>
      </w:r>
      <w:r>
        <w:t xml:space="preserve">　</w:t>
      </w:r>
      <w:bookmarkEnd w:id="276"/>
    </w:p>
    <w:p w14:paraId="29477753" w14:textId="77777777" w:rsidR="00EC2A37" w:rsidRDefault="00EC2A37" w:rsidP="00A8453D">
      <w:pPr>
        <w:snapToGrid w:val="0"/>
        <w:spacing w:line="360" w:lineRule="auto"/>
        <w:textAlignment w:val="center"/>
      </w:pPr>
      <w:bookmarkStart w:id="277" w:name="QQ240305005245_2_H"/>
      <w:r>
        <w:rPr>
          <w:rFonts w:hint="eastAsia"/>
        </w:rPr>
        <w:t>47.</w:t>
      </w:r>
      <w:r>
        <w:t>（　　）</w:t>
      </w:r>
      <w:r w:rsidRPr="004459C7">
        <w:rPr>
          <w:rFonts w:hint="eastAsia"/>
        </w:rPr>
        <w:t>奉行此類主張，建立工廠進行實踐的思想家是誰？</w:t>
      </w:r>
      <w:r>
        <w:t xml:space="preserve">　</w:t>
      </w:r>
      <w:bookmarkEnd w:id="277"/>
      <w:r>
        <w:t>(A)</w:t>
      </w:r>
      <w:bookmarkStart w:id="278" w:name="QQ240305005245_2_1"/>
      <w:r w:rsidRPr="004459C7">
        <w:rPr>
          <w:rFonts w:hint="eastAsia"/>
        </w:rPr>
        <w:t>聖西門</w:t>
      </w:r>
      <w:r>
        <w:t xml:space="preserve">　</w:t>
      </w:r>
      <w:bookmarkEnd w:id="278"/>
      <w:r>
        <w:t>(B)</w:t>
      </w:r>
      <w:bookmarkStart w:id="279" w:name="QQ240305005245_2_2"/>
      <w:r w:rsidRPr="004459C7">
        <w:rPr>
          <w:rFonts w:hint="eastAsia"/>
        </w:rPr>
        <w:t>傅立葉</w:t>
      </w:r>
      <w:r>
        <w:t xml:space="preserve">　</w:t>
      </w:r>
      <w:bookmarkEnd w:id="279"/>
      <w:r>
        <w:t>(C)</w:t>
      </w:r>
      <w:bookmarkStart w:id="280" w:name="QQ240305005245_2_3"/>
      <w:r w:rsidRPr="004459C7">
        <w:rPr>
          <w:rFonts w:hint="eastAsia"/>
        </w:rPr>
        <w:t>歐文</w:t>
      </w:r>
      <w:r>
        <w:t xml:space="preserve">　</w:t>
      </w:r>
      <w:bookmarkEnd w:id="280"/>
    </w:p>
    <w:p w14:paraId="578B81BA" w14:textId="00571EDB" w:rsidR="00EC2A37" w:rsidRDefault="00EC2A37" w:rsidP="00A8453D">
      <w:pPr>
        <w:snapToGrid w:val="0"/>
        <w:spacing w:line="360" w:lineRule="auto"/>
        <w:ind w:firstLineChars="500" w:firstLine="1200"/>
        <w:textAlignment w:val="center"/>
        <w:rPr>
          <w:rFonts w:eastAsia="DengXian"/>
        </w:rPr>
      </w:pPr>
      <w:r>
        <w:t>(D)</w:t>
      </w:r>
      <w:bookmarkStart w:id="281" w:name="QQ240305005245_2_4"/>
      <w:r w:rsidRPr="004459C7">
        <w:rPr>
          <w:rFonts w:hint="eastAsia"/>
        </w:rPr>
        <w:t>馬克思</w:t>
      </w:r>
      <w:r>
        <w:t xml:space="preserve">　</w:t>
      </w:r>
      <w:bookmarkEnd w:id="271"/>
      <w:bookmarkEnd w:id="281"/>
    </w:p>
    <w:p w14:paraId="7313302C" w14:textId="77777777" w:rsidR="00EC2A37" w:rsidRDefault="00EC2A37" w:rsidP="00A8453D">
      <w:pPr>
        <w:snapToGrid w:val="0"/>
        <w:spacing w:line="360" w:lineRule="auto"/>
        <w:textAlignment w:val="center"/>
      </w:pPr>
      <w:bookmarkStart w:id="282" w:name="QQ240305002679_M"/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Pr="00BF417D">
        <w:rPr>
          <w:rFonts w:hint="eastAsia"/>
        </w:rPr>
        <w:t>1764</w:t>
      </w:r>
      <w:r w:rsidRPr="00BF417D">
        <w:rPr>
          <w:rFonts w:hint="eastAsia"/>
        </w:rPr>
        <w:t>年，英國所頒布的《食糖法》和《貨幣法案》，讓當時的北美殖民地陷入了經濟困難。為此引起</w:t>
      </w:r>
    </w:p>
    <w:p w14:paraId="2131401F" w14:textId="77777777" w:rsidR="00EC2A37" w:rsidRDefault="00EC2A37" w:rsidP="00A8453D">
      <w:pPr>
        <w:snapToGrid w:val="0"/>
        <w:spacing w:line="360" w:lineRule="auto"/>
        <w:textAlignment w:val="center"/>
      </w:pPr>
      <w:r>
        <w:rPr>
          <w:rFonts w:hint="eastAsia"/>
        </w:rPr>
        <w:t xml:space="preserve">   </w:t>
      </w:r>
      <w:r w:rsidRPr="00BF417D">
        <w:rPr>
          <w:rFonts w:hint="eastAsia"/>
        </w:rPr>
        <w:t>的抗議行動，包括對英國商品的抵制，而北美殖民地的居民也認為除了殖民地自己的議會外，英國國</w:t>
      </w:r>
    </w:p>
    <w:p w14:paraId="744711DC" w14:textId="77777777" w:rsidR="00EC2A37" w:rsidRDefault="00EC2A37" w:rsidP="00A8453D">
      <w:pPr>
        <w:snapToGrid w:val="0"/>
        <w:spacing w:line="360" w:lineRule="auto"/>
        <w:textAlignment w:val="center"/>
      </w:pPr>
      <w:r>
        <w:rPr>
          <w:rFonts w:hint="eastAsia"/>
        </w:rPr>
        <w:t xml:space="preserve">   </w:t>
      </w:r>
      <w:r w:rsidRPr="00BF417D">
        <w:rPr>
          <w:rFonts w:hint="eastAsia"/>
        </w:rPr>
        <w:t>會不可向他們課稅，於是當時便出現一句流行的口號：「無代表，不納稅」。</w:t>
      </w:r>
      <w:r w:rsidRPr="00BF417D">
        <w:br/>
      </w:r>
      <w:r>
        <w:rPr>
          <w:rFonts w:hint="eastAsia"/>
        </w:rPr>
        <w:t xml:space="preserve">   </w:t>
      </w:r>
      <w:r w:rsidRPr="00BF417D">
        <w:rPr>
          <w:rFonts w:hint="eastAsia"/>
        </w:rPr>
        <w:t>1765</w:t>
      </w:r>
      <w:r w:rsidRPr="00BF417D">
        <w:rPr>
          <w:rFonts w:hint="eastAsia"/>
        </w:rPr>
        <w:t>年，英國國會通過的《印花稅法》，要求所有殖民地的印刷品，如法律檔、許可證、商業契約、報</w:t>
      </w:r>
      <w:r>
        <w:rPr>
          <w:rFonts w:hint="eastAsia"/>
        </w:rPr>
        <w:t xml:space="preserve">  </w:t>
      </w:r>
    </w:p>
    <w:p w14:paraId="1450F645" w14:textId="77777777" w:rsidR="00EC2A37" w:rsidRDefault="00EC2A37" w:rsidP="00A8453D">
      <w:pPr>
        <w:snapToGrid w:val="0"/>
        <w:spacing w:line="360" w:lineRule="auto"/>
        <w:textAlignment w:val="center"/>
      </w:pPr>
      <w:r>
        <w:rPr>
          <w:rFonts w:hint="eastAsia"/>
        </w:rPr>
        <w:t xml:space="preserve">   </w:t>
      </w:r>
      <w:r w:rsidRPr="00BF417D">
        <w:rPr>
          <w:rFonts w:hint="eastAsia"/>
        </w:rPr>
        <w:t>章、小冊子和紙牌等，都要另加</w:t>
      </w:r>
      <w:r w:rsidRPr="00BF417D">
        <w:rPr>
          <w:rFonts w:hint="eastAsia"/>
        </w:rPr>
        <w:t>1</w:t>
      </w:r>
      <w:r w:rsidRPr="00BF417D">
        <w:rPr>
          <w:rFonts w:hint="eastAsia"/>
        </w:rPr>
        <w:t>分或</w:t>
      </w:r>
      <w:r w:rsidRPr="00BF417D">
        <w:rPr>
          <w:rFonts w:hint="eastAsia"/>
        </w:rPr>
        <w:t>50</w:t>
      </w:r>
      <w:r w:rsidRPr="00BF417D">
        <w:rPr>
          <w:rFonts w:hint="eastAsia"/>
        </w:rPr>
        <w:t>元不等的印花稅。</w:t>
      </w:r>
      <w:r w:rsidRPr="00BF417D">
        <w:br/>
      </w:r>
      <w:r>
        <w:rPr>
          <w:rFonts w:hint="eastAsia"/>
        </w:rPr>
        <w:t xml:space="preserve">   </w:t>
      </w:r>
      <w:r w:rsidRPr="00BF417D">
        <w:rPr>
          <w:rFonts w:hint="eastAsia"/>
        </w:rPr>
        <w:t>1767</w:t>
      </w:r>
      <w:r w:rsidRPr="00BF417D">
        <w:rPr>
          <w:rFonts w:hint="eastAsia"/>
        </w:rPr>
        <w:t>年，英國國會通過《唐森德法案》，對一些進口到殖民地的日常用品進行徵稅，包括玻璃、顏料、</w:t>
      </w:r>
    </w:p>
    <w:p w14:paraId="1DFCA399" w14:textId="2E0CF566" w:rsidR="00EC2A37" w:rsidRPr="00EC2A37" w:rsidRDefault="00EC2A37" w:rsidP="00A8453D">
      <w:pPr>
        <w:snapToGrid w:val="0"/>
        <w:spacing w:line="360" w:lineRule="auto"/>
        <w:textAlignment w:val="center"/>
      </w:pPr>
      <w:r>
        <w:rPr>
          <w:rFonts w:hint="eastAsia"/>
        </w:rPr>
        <w:t xml:space="preserve">   </w:t>
      </w:r>
      <w:r w:rsidRPr="00BF417D">
        <w:rPr>
          <w:rFonts w:hint="eastAsia"/>
        </w:rPr>
        <w:t>鉛、紙和茶。</w:t>
      </w:r>
      <w:r>
        <w:t xml:space="preserve">　</w:t>
      </w:r>
      <w:bookmarkEnd w:id="282"/>
    </w:p>
    <w:p w14:paraId="001CF50F" w14:textId="2408EFAB" w:rsidR="00EC2A37" w:rsidRDefault="00EC2A37" w:rsidP="00A8453D">
      <w:pPr>
        <w:snapToGrid w:val="0"/>
        <w:spacing w:line="360" w:lineRule="auto"/>
        <w:ind w:left="1200" w:hangingChars="500" w:hanging="1200"/>
        <w:textAlignment w:val="center"/>
        <w:rPr>
          <w:rFonts w:eastAsia="DengXian"/>
        </w:rPr>
      </w:pPr>
      <w:bookmarkStart w:id="283" w:name="QQ240305002679_1_H"/>
      <w:r>
        <w:rPr>
          <w:rFonts w:hint="eastAsia"/>
        </w:rPr>
        <w:t>48.</w:t>
      </w:r>
      <w:r>
        <w:t>（　　）</w:t>
      </w:r>
      <w:r w:rsidRPr="00BF417D">
        <w:rPr>
          <w:rFonts w:hint="eastAsia"/>
        </w:rPr>
        <w:t>引文所述這些英國推動的法案，主要是因為哪件事情的後續處置？</w:t>
      </w:r>
      <w:r>
        <w:t xml:space="preserve">　</w:t>
      </w:r>
      <w:bookmarkEnd w:id="283"/>
      <w:r>
        <w:t>(A)</w:t>
      </w:r>
      <w:bookmarkStart w:id="284" w:name="QQ240305002679_1_1"/>
      <w:r w:rsidRPr="00BF417D">
        <w:rPr>
          <w:rFonts w:hint="eastAsia"/>
        </w:rPr>
        <w:t>美國獨立運動</w:t>
      </w:r>
      <w:r>
        <w:t xml:space="preserve">　</w:t>
      </w:r>
      <w:bookmarkEnd w:id="284"/>
      <w:r>
        <w:t>(B)</w:t>
      </w:r>
      <w:bookmarkStart w:id="285" w:name="QQ240305002679_1_2"/>
      <w:r w:rsidRPr="00BF417D">
        <w:rPr>
          <w:rFonts w:hint="eastAsia"/>
        </w:rPr>
        <w:t>法國大革命</w:t>
      </w:r>
      <w:r>
        <w:t xml:space="preserve">　</w:t>
      </w:r>
      <w:bookmarkEnd w:id="285"/>
      <w:r>
        <w:t>(C)</w:t>
      </w:r>
      <w:bookmarkStart w:id="286" w:name="QQ240305002679_1_3"/>
      <w:r w:rsidRPr="00BF417D">
        <w:rPr>
          <w:rFonts w:hint="eastAsia"/>
        </w:rPr>
        <w:t>七年戰爭</w:t>
      </w:r>
      <w:r>
        <w:t xml:space="preserve">　</w:t>
      </w:r>
      <w:bookmarkEnd w:id="286"/>
      <w:r>
        <w:t>(D)</w:t>
      </w:r>
      <w:bookmarkStart w:id="287" w:name="QQ240305002679_1_4"/>
      <w:r w:rsidRPr="00BF417D">
        <w:rPr>
          <w:rFonts w:hint="eastAsia"/>
        </w:rPr>
        <w:t>英法百年戰爭</w:t>
      </w:r>
      <w:r>
        <w:t xml:space="preserve">　</w:t>
      </w:r>
      <w:bookmarkEnd w:id="287"/>
    </w:p>
    <w:p w14:paraId="08F39035" w14:textId="77777777" w:rsidR="00EC2A37" w:rsidRDefault="00EC2A37" w:rsidP="00A8453D">
      <w:pPr>
        <w:snapToGrid w:val="0"/>
        <w:spacing w:line="360" w:lineRule="auto"/>
        <w:ind w:left="1200" w:hangingChars="500" w:hanging="1200"/>
        <w:textAlignment w:val="center"/>
        <w:rPr>
          <w:rFonts w:eastAsiaTheme="minorEastAsia"/>
        </w:rPr>
      </w:pPr>
      <w:bookmarkStart w:id="288" w:name="QQ240305002679_2_H"/>
      <w:r>
        <w:rPr>
          <w:rFonts w:hint="eastAsia"/>
        </w:rPr>
        <w:t>49.</w:t>
      </w:r>
      <w:r>
        <w:t>（　　）</w:t>
      </w:r>
      <w:r w:rsidRPr="00BF417D">
        <w:rPr>
          <w:rFonts w:hint="eastAsia"/>
        </w:rPr>
        <w:t>上文中的口號「無代表，不納稅」，主要是針對政府侵害到哪項人民應該具有的權利？</w:t>
      </w:r>
      <w:r>
        <w:t xml:space="preserve">　</w:t>
      </w:r>
      <w:bookmarkEnd w:id="288"/>
      <w:r>
        <w:t>(A)</w:t>
      </w:r>
      <w:bookmarkStart w:id="289" w:name="QQ240305002679_2_1"/>
      <w:r w:rsidRPr="00BF417D">
        <w:rPr>
          <w:rFonts w:hint="eastAsia"/>
        </w:rPr>
        <w:t>參政權</w:t>
      </w:r>
      <w:r>
        <w:t xml:space="preserve">　</w:t>
      </w:r>
      <w:bookmarkEnd w:id="289"/>
      <w:r>
        <w:t>(B)</w:t>
      </w:r>
      <w:bookmarkStart w:id="290" w:name="QQ240305002679_2_2"/>
      <w:r w:rsidRPr="00BF417D">
        <w:rPr>
          <w:rFonts w:hint="eastAsia"/>
        </w:rPr>
        <w:t>財產權</w:t>
      </w:r>
      <w:r>
        <w:t xml:space="preserve">　</w:t>
      </w:r>
      <w:bookmarkEnd w:id="290"/>
      <w:r>
        <w:t>(C)</w:t>
      </w:r>
      <w:bookmarkStart w:id="291" w:name="QQ240305002679_2_3"/>
      <w:r w:rsidRPr="00BF417D">
        <w:rPr>
          <w:rFonts w:hint="eastAsia"/>
        </w:rPr>
        <w:t>生命權</w:t>
      </w:r>
      <w:r>
        <w:t xml:space="preserve">　</w:t>
      </w:r>
      <w:bookmarkEnd w:id="291"/>
      <w:r>
        <w:t>(D)</w:t>
      </w:r>
      <w:bookmarkStart w:id="292" w:name="QQ240305002679_2_4"/>
      <w:r w:rsidRPr="00BF417D">
        <w:rPr>
          <w:rFonts w:hint="eastAsia"/>
        </w:rPr>
        <w:t>立法權</w:t>
      </w:r>
      <w:r>
        <w:t xml:space="preserve">　</w:t>
      </w:r>
      <w:bookmarkStart w:id="293" w:name="QQ240305002679_3_H"/>
      <w:bookmarkEnd w:id="292"/>
    </w:p>
    <w:p w14:paraId="66B0A2FB" w14:textId="37C02CE1" w:rsidR="00EC2A37" w:rsidRDefault="00EC2A37" w:rsidP="00A8453D">
      <w:pPr>
        <w:snapToGrid w:val="0"/>
        <w:spacing w:line="360" w:lineRule="auto"/>
        <w:ind w:left="1200" w:hangingChars="500" w:hanging="1200"/>
        <w:textAlignment w:val="center"/>
        <w:rPr>
          <w:rFonts w:eastAsia="DengXian" w:hint="eastAsia"/>
        </w:rPr>
      </w:pPr>
      <w:r>
        <w:rPr>
          <w:rFonts w:eastAsiaTheme="minorEastAsia" w:hint="eastAsia"/>
        </w:rPr>
        <w:t>50.</w:t>
      </w:r>
      <w:r>
        <w:t>（　　）</w:t>
      </w:r>
      <w:r w:rsidRPr="00BF417D">
        <w:rPr>
          <w:rFonts w:hint="eastAsia"/>
        </w:rPr>
        <w:t>上述這些法案，之所以會遭到殖民地群眾普遍的否決，主要是受到當時什麼思潮的影響？</w:t>
      </w:r>
      <w:r>
        <w:t xml:space="preserve">　</w:t>
      </w:r>
      <w:bookmarkEnd w:id="293"/>
      <w:r>
        <w:t>(A)</w:t>
      </w:r>
      <w:bookmarkStart w:id="294" w:name="QQ240305002679_3_1"/>
      <w:r w:rsidRPr="00BF417D">
        <w:rPr>
          <w:rFonts w:hint="eastAsia"/>
        </w:rPr>
        <w:t>啟蒙運動</w:t>
      </w:r>
      <w:r>
        <w:t xml:space="preserve">　</w:t>
      </w:r>
      <w:bookmarkEnd w:id="294"/>
      <w:r>
        <w:t>(B)</w:t>
      </w:r>
      <w:bookmarkStart w:id="295" w:name="QQ240305002679_3_2"/>
      <w:r w:rsidRPr="00BF417D">
        <w:rPr>
          <w:rFonts w:hint="eastAsia"/>
        </w:rPr>
        <w:t>工業革命</w:t>
      </w:r>
      <w:r>
        <w:t xml:space="preserve">　</w:t>
      </w:r>
      <w:bookmarkEnd w:id="295"/>
      <w:r>
        <w:t>(C)</w:t>
      </w:r>
      <w:bookmarkStart w:id="296" w:name="QQ240305002679_3_3"/>
      <w:r w:rsidRPr="00BF417D">
        <w:rPr>
          <w:rFonts w:hint="eastAsia"/>
        </w:rPr>
        <w:t>文藝復興</w:t>
      </w:r>
      <w:r>
        <w:t xml:space="preserve">　</w:t>
      </w:r>
      <w:bookmarkEnd w:id="296"/>
      <w:r>
        <w:t>(D)</w:t>
      </w:r>
      <w:r w:rsidRPr="00BF417D">
        <w:rPr>
          <w:rFonts w:hint="eastAsia"/>
        </w:rPr>
        <w:t>浪漫主義</w:t>
      </w:r>
    </w:p>
    <w:sectPr w:rsidR="00EC2A37" w:rsidSect="006967D3">
      <w:footerReference w:type="default" r:id="rId8"/>
      <w:pgSz w:w="23814" w:h="16840" w:orient="landscape" w:code="12"/>
      <w:pgMar w:top="851" w:right="567" w:bottom="851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9F3A9" w14:textId="77777777" w:rsidR="00112CE2" w:rsidRDefault="00112CE2">
      <w:r>
        <w:separator/>
      </w:r>
    </w:p>
  </w:endnote>
  <w:endnote w:type="continuationSeparator" w:id="0">
    <w:p w14:paraId="583A7928" w14:textId="77777777" w:rsidR="00112CE2" w:rsidRDefault="0011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5304184"/>
      <w:docPartObj>
        <w:docPartGallery w:val="Page Numbers (Bottom of Page)"/>
        <w:docPartUnique/>
      </w:docPartObj>
    </w:sdtPr>
    <w:sdtContent>
      <w:p w14:paraId="39C8DF11" w14:textId="5E1F8082" w:rsidR="00EC2A37" w:rsidRDefault="00EC2A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67286E7" w14:textId="77777777" w:rsidR="00EC2A37" w:rsidRDefault="00EC2A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FD2F1" w14:textId="77777777" w:rsidR="00112CE2" w:rsidRDefault="00112CE2">
      <w:r>
        <w:separator/>
      </w:r>
    </w:p>
  </w:footnote>
  <w:footnote w:type="continuationSeparator" w:id="0">
    <w:p w14:paraId="03733746" w14:textId="77777777" w:rsidR="00112CE2" w:rsidRDefault="00112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241"/>
    <w:multiLevelType w:val="hybridMultilevel"/>
    <w:tmpl w:val="00005109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1985"/>
    <w:multiLevelType w:val="hybridMultilevel"/>
    <w:tmpl w:val="80A48F6A"/>
    <w:lvl w:ilvl="0" w:tplc="9CC6F916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6056"/>
    <w:multiLevelType w:val="hybridMultilevel"/>
    <w:tmpl w:val="00006765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007569"/>
    <w:multiLevelType w:val="hybridMultilevel"/>
    <w:tmpl w:val="00007582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013CCF"/>
    <w:multiLevelType w:val="hybridMultilevel"/>
    <w:tmpl w:val="D4AEB5B6"/>
    <w:lvl w:ilvl="0" w:tplc="5BBCC2FC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366603"/>
    <w:multiLevelType w:val="hybridMultilevel"/>
    <w:tmpl w:val="79006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6616C9"/>
    <w:multiLevelType w:val="hybridMultilevel"/>
    <w:tmpl w:val="C486DA6A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03681B"/>
    <w:multiLevelType w:val="hybridMultilevel"/>
    <w:tmpl w:val="8A265FD8"/>
    <w:lvl w:ilvl="0" w:tplc="51A6BCF4">
      <w:start w:val="1"/>
      <w:numFmt w:val="taiwaneseCountingThousand"/>
      <w:suff w:val="space"/>
      <w:lvlText w:val="%1、"/>
      <w:lvlJc w:val="left"/>
      <w:pPr>
        <w:ind w:left="85" w:hanging="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0034886">
    <w:abstractNumId w:val="1"/>
  </w:num>
  <w:num w:numId="2" w16cid:durableId="751589518">
    <w:abstractNumId w:val="3"/>
  </w:num>
  <w:num w:numId="3" w16cid:durableId="722749911">
    <w:abstractNumId w:val="5"/>
  </w:num>
  <w:num w:numId="4" w16cid:durableId="620767122">
    <w:abstractNumId w:val="7"/>
  </w:num>
  <w:num w:numId="5" w16cid:durableId="907111119">
    <w:abstractNumId w:val="6"/>
  </w:num>
  <w:num w:numId="6" w16cid:durableId="313527973">
    <w:abstractNumId w:val="0"/>
  </w:num>
  <w:num w:numId="7" w16cid:durableId="1196654044">
    <w:abstractNumId w:val="4"/>
  </w:num>
  <w:num w:numId="8" w16cid:durableId="513960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843"/>
    <w:rsid w:val="00004977"/>
    <w:rsid w:val="00013833"/>
    <w:rsid w:val="00050DAE"/>
    <w:rsid w:val="000533F3"/>
    <w:rsid w:val="000B5A09"/>
    <w:rsid w:val="000C4FEC"/>
    <w:rsid w:val="000E012F"/>
    <w:rsid w:val="000F2809"/>
    <w:rsid w:val="000F6EAA"/>
    <w:rsid w:val="00101706"/>
    <w:rsid w:val="00112CE2"/>
    <w:rsid w:val="00120DDE"/>
    <w:rsid w:val="00164133"/>
    <w:rsid w:val="001A2B76"/>
    <w:rsid w:val="001B4F3F"/>
    <w:rsid w:val="001E09E2"/>
    <w:rsid w:val="00212E79"/>
    <w:rsid w:val="002B20E8"/>
    <w:rsid w:val="002C0B03"/>
    <w:rsid w:val="003760FD"/>
    <w:rsid w:val="00394844"/>
    <w:rsid w:val="003E62B4"/>
    <w:rsid w:val="004028F1"/>
    <w:rsid w:val="00471489"/>
    <w:rsid w:val="00475D2B"/>
    <w:rsid w:val="00512249"/>
    <w:rsid w:val="005563CF"/>
    <w:rsid w:val="005803CB"/>
    <w:rsid w:val="00582CA7"/>
    <w:rsid w:val="005833AA"/>
    <w:rsid w:val="005A7EE7"/>
    <w:rsid w:val="005B1DB3"/>
    <w:rsid w:val="005E6C07"/>
    <w:rsid w:val="006019A8"/>
    <w:rsid w:val="00627F73"/>
    <w:rsid w:val="00643518"/>
    <w:rsid w:val="00670260"/>
    <w:rsid w:val="006967D3"/>
    <w:rsid w:val="006B2837"/>
    <w:rsid w:val="00713F52"/>
    <w:rsid w:val="00715183"/>
    <w:rsid w:val="007474F4"/>
    <w:rsid w:val="00750CA5"/>
    <w:rsid w:val="00786533"/>
    <w:rsid w:val="007D046D"/>
    <w:rsid w:val="007D3F58"/>
    <w:rsid w:val="007F422A"/>
    <w:rsid w:val="00847131"/>
    <w:rsid w:val="008B4EC6"/>
    <w:rsid w:val="008C06CA"/>
    <w:rsid w:val="008F6411"/>
    <w:rsid w:val="009066F6"/>
    <w:rsid w:val="009523B6"/>
    <w:rsid w:val="009A270B"/>
    <w:rsid w:val="00A35FCE"/>
    <w:rsid w:val="00A52AAD"/>
    <w:rsid w:val="00A8453D"/>
    <w:rsid w:val="00A95D32"/>
    <w:rsid w:val="00AB59B5"/>
    <w:rsid w:val="00AC43AC"/>
    <w:rsid w:val="00AE007A"/>
    <w:rsid w:val="00B074A3"/>
    <w:rsid w:val="00B77ED5"/>
    <w:rsid w:val="00BB33A2"/>
    <w:rsid w:val="00C65F87"/>
    <w:rsid w:val="00C767B3"/>
    <w:rsid w:val="00CC490C"/>
    <w:rsid w:val="00CE416F"/>
    <w:rsid w:val="00CE6858"/>
    <w:rsid w:val="00D243D7"/>
    <w:rsid w:val="00D24EA2"/>
    <w:rsid w:val="00D80BA7"/>
    <w:rsid w:val="00D93843"/>
    <w:rsid w:val="00DD753F"/>
    <w:rsid w:val="00DE0ECB"/>
    <w:rsid w:val="00E13266"/>
    <w:rsid w:val="00E866D1"/>
    <w:rsid w:val="00EA56FC"/>
    <w:rsid w:val="00EA5C77"/>
    <w:rsid w:val="00EC2A37"/>
    <w:rsid w:val="00ED4C14"/>
    <w:rsid w:val="00EE3E7D"/>
    <w:rsid w:val="00F73D73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01C126"/>
  <w15:chartTrackingRefBased/>
  <w15:docId w15:val="{DD5175D2-3FCB-4AB7-8F1E-B29BEA74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38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8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國中詳解"/>
    <w:basedOn w:val="a"/>
    <w:rsid w:val="00CE6858"/>
    <w:pPr>
      <w:adjustRightInd w:val="0"/>
      <w:snapToGrid w:val="0"/>
    </w:pPr>
    <w:rPr>
      <w:color w:val="008000"/>
      <w:kern w:val="0"/>
    </w:rPr>
  </w:style>
  <w:style w:type="paragraph" w:styleId="a6">
    <w:name w:val="footer"/>
    <w:basedOn w:val="a"/>
    <w:link w:val="a7"/>
    <w:uiPriority w:val="99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5563CF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EC2A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9585-55CC-420D-A1AC-6B176CFE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7355</Words>
  <Characters>1070</Characters>
  <Application>Microsoft Office Word</Application>
  <DocSecurity>0</DocSecurity>
  <Lines>8</Lines>
  <Paragraphs>16</Paragraphs>
  <ScaleCrop>false</ScaleCrop>
  <Company>ooo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組距</dc:title>
  <dc:subject/>
  <dc:creator>Asus</dc:creator>
  <cp:keywords/>
  <cp:lastModifiedBy>盈惠 王</cp:lastModifiedBy>
  <cp:revision>3</cp:revision>
  <dcterms:created xsi:type="dcterms:W3CDTF">2024-09-23T07:50:00Z</dcterms:created>
  <dcterms:modified xsi:type="dcterms:W3CDTF">2024-09-23T07:57:00Z</dcterms:modified>
</cp:coreProperties>
</file>